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283E76" w:rsidP="00FE790F" w:rsidRDefault="00283E76" w14:paraId="08852DCA" w14:textId="77777777">
      <w:pPr>
        <w:autoSpaceDE w:val="0"/>
        <w:autoSpaceDN w:val="0"/>
        <w:adjustRightInd w:val="0"/>
        <w:spacing w:after="0" w:line="240" w:lineRule="auto"/>
        <w:rPr>
          <w:rFonts w:ascii="Times New Roman" w:hAnsi="Times New Roman" w:cs="Times New Roman"/>
          <w:color w:val="000000"/>
          <w:sz w:val="40"/>
          <w:szCs w:val="40"/>
        </w:rPr>
      </w:pPr>
    </w:p>
    <w:p w:rsidR="00283E76" w:rsidP="00507ABA" w:rsidRDefault="00283E76" w14:paraId="783A5F58" w14:textId="77777777">
      <w:pPr>
        <w:autoSpaceDE w:val="0"/>
        <w:autoSpaceDN w:val="0"/>
        <w:adjustRightInd w:val="0"/>
        <w:spacing w:after="0" w:line="240" w:lineRule="auto"/>
        <w:jc w:val="center"/>
        <w:rPr>
          <w:rFonts w:ascii="Times New Roman" w:hAnsi="Times New Roman" w:cs="Times New Roman"/>
          <w:color w:val="000000"/>
          <w:sz w:val="40"/>
          <w:szCs w:val="40"/>
        </w:rPr>
      </w:pPr>
    </w:p>
    <w:p w:rsidR="00283E76" w:rsidP="00507ABA" w:rsidRDefault="00283E76" w14:paraId="72689F50" w14:textId="77777777">
      <w:pPr>
        <w:autoSpaceDE w:val="0"/>
        <w:autoSpaceDN w:val="0"/>
        <w:adjustRightInd w:val="0"/>
        <w:spacing w:after="0" w:line="240" w:lineRule="auto"/>
        <w:jc w:val="center"/>
        <w:rPr>
          <w:rFonts w:ascii="Times New Roman" w:hAnsi="Times New Roman" w:cs="Times New Roman"/>
          <w:color w:val="000000"/>
          <w:sz w:val="40"/>
          <w:szCs w:val="40"/>
        </w:rPr>
      </w:pPr>
    </w:p>
    <w:p w:rsidR="00283E76" w:rsidP="00507ABA" w:rsidRDefault="00283E76" w14:paraId="32B4B314" w14:textId="77777777">
      <w:pPr>
        <w:autoSpaceDE w:val="0"/>
        <w:autoSpaceDN w:val="0"/>
        <w:adjustRightInd w:val="0"/>
        <w:spacing w:after="0" w:line="240" w:lineRule="auto"/>
        <w:jc w:val="center"/>
        <w:rPr>
          <w:rFonts w:ascii="Times New Roman" w:hAnsi="Times New Roman" w:cs="Times New Roman"/>
          <w:color w:val="000000"/>
          <w:sz w:val="40"/>
          <w:szCs w:val="40"/>
        </w:rPr>
      </w:pPr>
    </w:p>
    <w:p w:rsidR="00283E76" w:rsidP="00507ABA" w:rsidRDefault="00283E76" w14:paraId="5946D936" w14:textId="77777777">
      <w:pPr>
        <w:autoSpaceDE w:val="0"/>
        <w:autoSpaceDN w:val="0"/>
        <w:adjustRightInd w:val="0"/>
        <w:spacing w:after="0" w:line="240" w:lineRule="auto"/>
        <w:jc w:val="center"/>
        <w:rPr>
          <w:rFonts w:ascii="Times New Roman" w:hAnsi="Times New Roman" w:cs="Times New Roman"/>
          <w:color w:val="000000"/>
          <w:sz w:val="40"/>
          <w:szCs w:val="40"/>
        </w:rPr>
      </w:pPr>
    </w:p>
    <w:p w:rsidR="00283E76" w:rsidP="00507ABA" w:rsidRDefault="00283E76" w14:paraId="0E07C962" w14:textId="77777777">
      <w:pPr>
        <w:autoSpaceDE w:val="0"/>
        <w:autoSpaceDN w:val="0"/>
        <w:adjustRightInd w:val="0"/>
        <w:spacing w:after="0" w:line="240" w:lineRule="auto"/>
        <w:jc w:val="center"/>
        <w:rPr>
          <w:rFonts w:ascii="Times New Roman" w:hAnsi="Times New Roman" w:cs="Times New Roman"/>
          <w:color w:val="000000"/>
          <w:sz w:val="40"/>
          <w:szCs w:val="40"/>
        </w:rPr>
      </w:pPr>
    </w:p>
    <w:p w:rsidR="00283E76" w:rsidP="00507ABA" w:rsidRDefault="00283E76" w14:paraId="5BC56321" w14:textId="77777777">
      <w:pPr>
        <w:autoSpaceDE w:val="0"/>
        <w:autoSpaceDN w:val="0"/>
        <w:adjustRightInd w:val="0"/>
        <w:spacing w:after="0" w:line="240" w:lineRule="auto"/>
        <w:jc w:val="center"/>
        <w:rPr>
          <w:rFonts w:ascii="Times New Roman" w:hAnsi="Times New Roman" w:cs="Times New Roman"/>
          <w:color w:val="000000"/>
          <w:sz w:val="40"/>
          <w:szCs w:val="40"/>
        </w:rPr>
      </w:pPr>
    </w:p>
    <w:p w:rsidR="00283E76" w:rsidP="00507ABA" w:rsidRDefault="00283E76" w14:paraId="3E78E179" w14:textId="77777777">
      <w:pPr>
        <w:autoSpaceDE w:val="0"/>
        <w:autoSpaceDN w:val="0"/>
        <w:adjustRightInd w:val="0"/>
        <w:spacing w:after="0" w:line="240" w:lineRule="auto"/>
        <w:jc w:val="center"/>
        <w:rPr>
          <w:rFonts w:ascii="Times New Roman" w:hAnsi="Times New Roman" w:cs="Times New Roman"/>
          <w:color w:val="000000"/>
          <w:sz w:val="40"/>
          <w:szCs w:val="40"/>
        </w:rPr>
      </w:pPr>
    </w:p>
    <w:p w:rsidR="00283E76" w:rsidP="00507ABA" w:rsidRDefault="63167FB4" w14:paraId="3E6EBBCB" w14:textId="2259AC0F">
      <w:pPr>
        <w:autoSpaceDE w:val="0"/>
        <w:autoSpaceDN w:val="0"/>
        <w:adjustRightInd w:val="0"/>
        <w:spacing w:after="0" w:line="240" w:lineRule="auto"/>
        <w:jc w:val="center"/>
        <w:rPr>
          <w:rFonts w:ascii="Times New Roman" w:hAnsi="Times New Roman" w:cs="Times New Roman"/>
          <w:color w:val="000000"/>
          <w:sz w:val="40"/>
          <w:szCs w:val="40"/>
        </w:rPr>
      </w:pPr>
      <w:r>
        <w:rPr>
          <w:noProof/>
        </w:rPr>
        <w:drawing>
          <wp:inline distT="0" distB="0" distL="0" distR="0" wp14:anchorId="459A18FB" wp14:editId="31AFEBA3">
            <wp:extent cx="3925832" cy="1322834"/>
            <wp:effectExtent l="0" t="0" r="0" b="0"/>
            <wp:docPr id="1915211534" name="Picture 191521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25832" cy="1322834"/>
                    </a:xfrm>
                    <a:prstGeom prst="rect">
                      <a:avLst/>
                    </a:prstGeom>
                  </pic:spPr>
                </pic:pic>
              </a:graphicData>
            </a:graphic>
          </wp:inline>
        </w:drawing>
      </w:r>
      <w:r w:rsidRPr="05D9B866" w:rsidR="00760F2A">
        <w:rPr>
          <w:rFonts w:ascii="Times New Roman" w:hAnsi="Times New Roman" w:cs="Times New Roman"/>
          <w:color w:val="000000" w:themeColor="text1"/>
          <w:sz w:val="40"/>
          <w:szCs w:val="40"/>
        </w:rPr>
        <w:t xml:space="preserve"> </w:t>
      </w:r>
    </w:p>
    <w:p w:rsidR="00283E76" w:rsidP="00507ABA" w:rsidRDefault="00283E76" w14:paraId="3927369C" w14:textId="77777777">
      <w:pPr>
        <w:autoSpaceDE w:val="0"/>
        <w:autoSpaceDN w:val="0"/>
        <w:adjustRightInd w:val="0"/>
        <w:spacing w:after="0" w:line="240" w:lineRule="auto"/>
        <w:jc w:val="center"/>
        <w:rPr>
          <w:rFonts w:ascii="Times New Roman" w:hAnsi="Times New Roman" w:cs="Times New Roman"/>
          <w:color w:val="000000"/>
          <w:sz w:val="40"/>
          <w:szCs w:val="40"/>
        </w:rPr>
      </w:pPr>
    </w:p>
    <w:p w:rsidR="00507ABA" w:rsidP="00507ABA" w:rsidRDefault="77D2C121" w14:paraId="3066CCAC" w14:textId="37E79B7F">
      <w:pPr>
        <w:autoSpaceDE w:val="0"/>
        <w:autoSpaceDN w:val="0"/>
        <w:adjustRightInd w:val="0"/>
        <w:spacing w:after="0" w:line="240" w:lineRule="auto"/>
        <w:jc w:val="center"/>
        <w:rPr>
          <w:rFonts w:ascii="Times New Roman" w:hAnsi="Times New Roman" w:cs="Times New Roman"/>
          <w:color w:val="000000"/>
          <w:sz w:val="32"/>
          <w:szCs w:val="32"/>
        </w:rPr>
      </w:pPr>
      <w:r w:rsidRPr="2B6B7C35">
        <w:rPr>
          <w:rFonts w:ascii="Times New Roman" w:hAnsi="Times New Roman" w:cs="Times New Roman"/>
          <w:color w:val="000000" w:themeColor="text1"/>
          <w:sz w:val="32"/>
          <w:szCs w:val="32"/>
        </w:rPr>
        <w:t xml:space="preserve">LPN to RN Bridge </w:t>
      </w:r>
      <w:r w:rsidRPr="2B6B7C35" w:rsidR="5A5C0539">
        <w:rPr>
          <w:rFonts w:ascii="Times New Roman" w:hAnsi="Times New Roman" w:cs="Times New Roman"/>
          <w:color w:val="000000" w:themeColor="text1"/>
          <w:sz w:val="32"/>
          <w:szCs w:val="32"/>
        </w:rPr>
        <w:t xml:space="preserve">Nursing Program Standards &amp; Requirements for </w:t>
      </w:r>
      <w:r w:rsidR="00283E76">
        <w:br/>
      </w:r>
      <w:r w:rsidRPr="2B6B7C35" w:rsidR="5A5C0539">
        <w:rPr>
          <w:rFonts w:ascii="Times New Roman" w:hAnsi="Times New Roman" w:cs="Times New Roman"/>
          <w:color w:val="000000" w:themeColor="text1"/>
          <w:sz w:val="32"/>
          <w:szCs w:val="32"/>
        </w:rPr>
        <w:t xml:space="preserve">Application &amp; Admission </w:t>
      </w:r>
    </w:p>
    <w:p w:rsidR="00507ABA" w:rsidP="00507ABA" w:rsidRDefault="00507ABA" w14:paraId="72C6BFB1" w14:textId="77777777">
      <w:pPr>
        <w:autoSpaceDE w:val="0"/>
        <w:autoSpaceDN w:val="0"/>
        <w:adjustRightInd w:val="0"/>
        <w:spacing w:after="0" w:line="240" w:lineRule="auto"/>
        <w:jc w:val="center"/>
        <w:rPr>
          <w:rFonts w:ascii="Times New Roman" w:hAnsi="Times New Roman" w:cs="Times New Roman"/>
          <w:color w:val="000000"/>
          <w:sz w:val="32"/>
          <w:szCs w:val="32"/>
        </w:rPr>
      </w:pPr>
    </w:p>
    <w:p w:rsidR="0085252D" w:rsidP="00507ABA" w:rsidRDefault="0085252D" w14:paraId="4DB4E801" w14:textId="77777777">
      <w:pPr>
        <w:autoSpaceDE w:val="0"/>
        <w:autoSpaceDN w:val="0"/>
        <w:adjustRightInd w:val="0"/>
        <w:spacing w:after="0" w:line="240" w:lineRule="auto"/>
        <w:jc w:val="center"/>
        <w:rPr>
          <w:rFonts w:ascii="Times New Roman" w:hAnsi="Times New Roman" w:cs="Times New Roman"/>
          <w:color w:val="000000"/>
          <w:sz w:val="32"/>
          <w:szCs w:val="32"/>
        </w:rPr>
      </w:pPr>
      <w:r>
        <w:rPr>
          <w:rFonts w:ascii="Times New Roman" w:hAnsi="Times New Roman" w:cs="Times New Roman"/>
          <w:color w:val="000000"/>
          <w:sz w:val="32"/>
          <w:szCs w:val="32"/>
        </w:rPr>
        <w:t>316 Eastern Drive</w:t>
      </w:r>
    </w:p>
    <w:p w:rsidR="0085252D" w:rsidP="00507ABA" w:rsidRDefault="0085252D" w14:paraId="30354E33" w14:textId="77777777">
      <w:pPr>
        <w:autoSpaceDE w:val="0"/>
        <w:autoSpaceDN w:val="0"/>
        <w:adjustRightInd w:val="0"/>
        <w:spacing w:after="0" w:line="240" w:lineRule="auto"/>
        <w:jc w:val="center"/>
        <w:rPr>
          <w:rFonts w:ascii="Times New Roman" w:hAnsi="Times New Roman" w:cs="Times New Roman"/>
          <w:color w:val="000000"/>
          <w:sz w:val="32"/>
          <w:szCs w:val="32"/>
        </w:rPr>
      </w:pPr>
      <w:r>
        <w:rPr>
          <w:rFonts w:ascii="Times New Roman" w:hAnsi="Times New Roman" w:cs="Times New Roman"/>
          <w:color w:val="000000"/>
          <w:sz w:val="32"/>
          <w:szCs w:val="32"/>
        </w:rPr>
        <w:t>Moorefield, WV 26836</w:t>
      </w:r>
    </w:p>
    <w:p w:rsidR="0085252D" w:rsidP="00507ABA" w:rsidRDefault="0085252D" w14:paraId="0805BA38" w14:textId="77777777">
      <w:pPr>
        <w:autoSpaceDE w:val="0"/>
        <w:autoSpaceDN w:val="0"/>
        <w:adjustRightInd w:val="0"/>
        <w:spacing w:after="0" w:line="240" w:lineRule="auto"/>
        <w:jc w:val="center"/>
        <w:rPr>
          <w:rFonts w:ascii="Times New Roman" w:hAnsi="Times New Roman" w:cs="Times New Roman"/>
          <w:color w:val="000000"/>
          <w:sz w:val="32"/>
          <w:szCs w:val="32"/>
        </w:rPr>
      </w:pPr>
      <w:r>
        <w:rPr>
          <w:rFonts w:ascii="Times New Roman" w:hAnsi="Times New Roman" w:cs="Times New Roman"/>
          <w:color w:val="000000"/>
          <w:sz w:val="32"/>
          <w:szCs w:val="32"/>
        </w:rPr>
        <w:t>(304) 434-8000</w:t>
      </w:r>
    </w:p>
    <w:p w:rsidR="0085252D" w:rsidP="00507ABA" w:rsidRDefault="0098407C" w14:paraId="5EC5B8F4" w14:textId="77777777">
      <w:pPr>
        <w:autoSpaceDE w:val="0"/>
        <w:autoSpaceDN w:val="0"/>
        <w:adjustRightInd w:val="0"/>
        <w:spacing w:after="0" w:line="240" w:lineRule="auto"/>
        <w:jc w:val="center"/>
        <w:rPr>
          <w:rFonts w:ascii="Times New Roman" w:hAnsi="Times New Roman" w:cs="Times New Roman"/>
          <w:color w:val="000000"/>
          <w:sz w:val="32"/>
          <w:szCs w:val="32"/>
        </w:rPr>
      </w:pPr>
      <w:hyperlink w:history="1" r:id="rId12">
        <w:r w:rsidRPr="003A3ADD" w:rsidR="00822B15">
          <w:rPr>
            <w:rStyle w:val="Hyperlink"/>
            <w:rFonts w:ascii="Times New Roman" w:hAnsi="Times New Roman" w:cs="Times New Roman"/>
            <w:sz w:val="32"/>
            <w:szCs w:val="32"/>
          </w:rPr>
          <w:t>www.easternwv.edu</w:t>
        </w:r>
      </w:hyperlink>
    </w:p>
    <w:p w:rsidR="00507ABA" w:rsidP="00507ABA" w:rsidRDefault="00507ABA" w14:paraId="625554D6" w14:textId="77777777">
      <w:pPr>
        <w:autoSpaceDE w:val="0"/>
        <w:autoSpaceDN w:val="0"/>
        <w:adjustRightInd w:val="0"/>
        <w:spacing w:after="0" w:line="240" w:lineRule="auto"/>
        <w:jc w:val="center"/>
        <w:rPr>
          <w:rFonts w:ascii="Times New Roman" w:hAnsi="Times New Roman" w:cs="Times New Roman"/>
          <w:color w:val="000000"/>
          <w:sz w:val="32"/>
          <w:szCs w:val="32"/>
        </w:rPr>
      </w:pPr>
    </w:p>
    <w:p w:rsidR="00507ABA" w:rsidP="00507ABA" w:rsidRDefault="00507ABA" w14:paraId="7EA47AAB" w14:textId="77777777">
      <w:pPr>
        <w:autoSpaceDE w:val="0"/>
        <w:autoSpaceDN w:val="0"/>
        <w:adjustRightInd w:val="0"/>
        <w:spacing w:after="0" w:line="240" w:lineRule="auto"/>
        <w:jc w:val="center"/>
        <w:rPr>
          <w:rFonts w:ascii="Times New Roman" w:hAnsi="Times New Roman" w:cs="Times New Roman"/>
          <w:color w:val="000000"/>
          <w:sz w:val="40"/>
          <w:szCs w:val="40"/>
        </w:rPr>
      </w:pPr>
    </w:p>
    <w:p w:rsidR="00A95791" w:rsidP="00A95791" w:rsidRDefault="00A95791" w14:paraId="0702E5AA" w14:textId="77777777">
      <w:pPr>
        <w:autoSpaceDE w:val="0"/>
        <w:autoSpaceDN w:val="0"/>
        <w:adjustRightInd w:val="0"/>
        <w:spacing w:after="0" w:line="240" w:lineRule="auto"/>
        <w:rPr>
          <w:rFonts w:ascii="Times New Roman" w:hAnsi="Times New Roman" w:cs="Times New Roman"/>
          <w:color w:val="000000"/>
          <w:sz w:val="40"/>
          <w:szCs w:val="40"/>
        </w:rPr>
      </w:pPr>
    </w:p>
    <w:p w:rsidR="00FE7368" w:rsidP="00507ABA" w:rsidRDefault="00FE7368" w14:paraId="153161D5" w14:textId="77777777">
      <w:pPr>
        <w:autoSpaceDE w:val="0"/>
        <w:autoSpaceDN w:val="0"/>
        <w:adjustRightInd w:val="0"/>
        <w:spacing w:after="0" w:line="240" w:lineRule="auto"/>
        <w:jc w:val="center"/>
        <w:rPr>
          <w:rFonts w:ascii="Calibri" w:hAnsi="Calibri" w:cs="Calibri"/>
          <w:color w:val="000000"/>
        </w:rPr>
      </w:pPr>
    </w:p>
    <w:p w:rsidR="00766A1B" w:rsidP="00507ABA" w:rsidRDefault="00766A1B" w14:paraId="2282EF43" w14:textId="77777777">
      <w:pPr>
        <w:autoSpaceDE w:val="0"/>
        <w:autoSpaceDN w:val="0"/>
        <w:adjustRightInd w:val="0"/>
        <w:spacing w:after="0" w:line="240" w:lineRule="auto"/>
        <w:jc w:val="center"/>
        <w:rPr>
          <w:rFonts w:ascii="Calibri" w:hAnsi="Calibri" w:cs="Calibri"/>
          <w:color w:val="000000"/>
        </w:rPr>
      </w:pPr>
    </w:p>
    <w:p w:rsidR="00283E76" w:rsidP="00507ABA" w:rsidRDefault="00283E76" w14:paraId="1421B0BD" w14:textId="77777777">
      <w:pPr>
        <w:autoSpaceDE w:val="0"/>
        <w:autoSpaceDN w:val="0"/>
        <w:adjustRightInd w:val="0"/>
        <w:spacing w:after="0" w:line="240" w:lineRule="auto"/>
        <w:jc w:val="center"/>
        <w:rPr>
          <w:rFonts w:ascii="Calibri" w:hAnsi="Calibri" w:cs="Calibri"/>
          <w:color w:val="000000"/>
        </w:rPr>
      </w:pPr>
    </w:p>
    <w:p w:rsidR="00283E76" w:rsidP="00507ABA" w:rsidRDefault="00283E76" w14:paraId="6B85FC81" w14:textId="77777777">
      <w:pPr>
        <w:autoSpaceDE w:val="0"/>
        <w:autoSpaceDN w:val="0"/>
        <w:adjustRightInd w:val="0"/>
        <w:spacing w:after="0" w:line="240" w:lineRule="auto"/>
        <w:jc w:val="center"/>
        <w:rPr>
          <w:rFonts w:ascii="Calibri" w:hAnsi="Calibri" w:cs="Calibri"/>
          <w:color w:val="000000"/>
        </w:rPr>
      </w:pPr>
    </w:p>
    <w:p w:rsidR="00283E76" w:rsidP="00507ABA" w:rsidRDefault="00283E76" w14:paraId="0E34C366" w14:textId="77777777">
      <w:pPr>
        <w:autoSpaceDE w:val="0"/>
        <w:autoSpaceDN w:val="0"/>
        <w:adjustRightInd w:val="0"/>
        <w:spacing w:after="0" w:line="240" w:lineRule="auto"/>
        <w:jc w:val="center"/>
        <w:rPr>
          <w:rFonts w:ascii="Calibri" w:hAnsi="Calibri" w:cs="Calibri"/>
          <w:color w:val="000000"/>
        </w:rPr>
      </w:pPr>
    </w:p>
    <w:p w:rsidR="00283E76" w:rsidP="00507ABA" w:rsidRDefault="00283E76" w14:paraId="1938CE23" w14:textId="77777777">
      <w:pPr>
        <w:autoSpaceDE w:val="0"/>
        <w:autoSpaceDN w:val="0"/>
        <w:adjustRightInd w:val="0"/>
        <w:spacing w:after="0" w:line="240" w:lineRule="auto"/>
        <w:jc w:val="center"/>
        <w:rPr>
          <w:rFonts w:ascii="Calibri" w:hAnsi="Calibri" w:cs="Calibri"/>
          <w:color w:val="000000"/>
        </w:rPr>
      </w:pPr>
    </w:p>
    <w:p w:rsidR="00283E76" w:rsidP="00507ABA" w:rsidRDefault="00283E76" w14:paraId="3348E364" w14:textId="77777777">
      <w:pPr>
        <w:autoSpaceDE w:val="0"/>
        <w:autoSpaceDN w:val="0"/>
        <w:adjustRightInd w:val="0"/>
        <w:spacing w:after="0" w:line="240" w:lineRule="auto"/>
        <w:jc w:val="center"/>
        <w:rPr>
          <w:rFonts w:ascii="Calibri" w:hAnsi="Calibri" w:cs="Calibri"/>
          <w:color w:val="000000"/>
        </w:rPr>
      </w:pPr>
    </w:p>
    <w:p w:rsidR="00283E76" w:rsidP="00507ABA" w:rsidRDefault="00283E76" w14:paraId="0E484288" w14:textId="77777777">
      <w:pPr>
        <w:autoSpaceDE w:val="0"/>
        <w:autoSpaceDN w:val="0"/>
        <w:adjustRightInd w:val="0"/>
        <w:spacing w:after="0" w:line="240" w:lineRule="auto"/>
        <w:jc w:val="center"/>
        <w:rPr>
          <w:rFonts w:ascii="Calibri" w:hAnsi="Calibri" w:cs="Calibri"/>
          <w:color w:val="000000"/>
        </w:rPr>
      </w:pPr>
    </w:p>
    <w:p w:rsidR="00283E76" w:rsidP="00507ABA" w:rsidRDefault="00283E76" w14:paraId="052D0EA9" w14:textId="77777777">
      <w:pPr>
        <w:autoSpaceDE w:val="0"/>
        <w:autoSpaceDN w:val="0"/>
        <w:adjustRightInd w:val="0"/>
        <w:spacing w:after="0" w:line="240" w:lineRule="auto"/>
        <w:jc w:val="center"/>
        <w:rPr>
          <w:rFonts w:ascii="Calibri" w:hAnsi="Calibri" w:cs="Calibri"/>
          <w:color w:val="000000"/>
        </w:rPr>
      </w:pPr>
    </w:p>
    <w:p w:rsidR="00283E76" w:rsidP="00507ABA" w:rsidRDefault="00283E76" w14:paraId="2C98262A" w14:textId="77777777">
      <w:pPr>
        <w:autoSpaceDE w:val="0"/>
        <w:autoSpaceDN w:val="0"/>
        <w:adjustRightInd w:val="0"/>
        <w:spacing w:after="0" w:line="240" w:lineRule="auto"/>
        <w:jc w:val="center"/>
        <w:rPr>
          <w:rFonts w:ascii="Calibri" w:hAnsi="Calibri" w:cs="Calibri"/>
          <w:color w:val="000000"/>
        </w:rPr>
      </w:pPr>
    </w:p>
    <w:p w:rsidR="00283E76" w:rsidP="00507ABA" w:rsidRDefault="00283E76" w14:paraId="63FCD8A5" w14:textId="77777777">
      <w:pPr>
        <w:autoSpaceDE w:val="0"/>
        <w:autoSpaceDN w:val="0"/>
        <w:adjustRightInd w:val="0"/>
        <w:spacing w:after="0" w:line="240" w:lineRule="auto"/>
        <w:jc w:val="center"/>
        <w:rPr>
          <w:rFonts w:ascii="Calibri" w:hAnsi="Calibri" w:cs="Calibri"/>
          <w:color w:val="000000"/>
        </w:rPr>
      </w:pPr>
    </w:p>
    <w:p w:rsidR="00283E76" w:rsidP="00507ABA" w:rsidRDefault="00283E76" w14:paraId="76102567" w14:textId="77777777">
      <w:pPr>
        <w:autoSpaceDE w:val="0"/>
        <w:autoSpaceDN w:val="0"/>
        <w:adjustRightInd w:val="0"/>
        <w:spacing w:after="0" w:line="240" w:lineRule="auto"/>
        <w:jc w:val="center"/>
        <w:rPr>
          <w:rFonts w:ascii="Calibri" w:hAnsi="Calibri" w:cs="Calibri"/>
          <w:color w:val="000000"/>
        </w:rPr>
      </w:pPr>
    </w:p>
    <w:p w:rsidRPr="00283E76" w:rsidR="00283E76" w:rsidP="00283E76" w:rsidRDefault="00283E76" w14:paraId="6569EB83" w14:textId="77777777">
      <w:pPr>
        <w:autoSpaceDE w:val="0"/>
        <w:autoSpaceDN w:val="0"/>
        <w:adjustRightInd w:val="0"/>
        <w:spacing w:after="0" w:line="240" w:lineRule="auto"/>
        <w:rPr>
          <w:rFonts w:ascii="Calibri" w:hAnsi="Calibri" w:cs="Calibri"/>
          <w:b/>
          <w:color w:val="000000"/>
        </w:rPr>
      </w:pPr>
      <w:r w:rsidRPr="00283E76">
        <w:rPr>
          <w:rFonts w:ascii="Calibri" w:hAnsi="Calibri" w:cs="Calibri"/>
          <w:b/>
          <w:color w:val="000000"/>
        </w:rPr>
        <w:t>Introduction:</w:t>
      </w:r>
    </w:p>
    <w:p w:rsidR="00283E76" w:rsidP="00283E76" w:rsidRDefault="00283E76" w14:paraId="2B7CDBDB" w14:textId="77777777">
      <w:pPr>
        <w:autoSpaceDE w:val="0"/>
        <w:autoSpaceDN w:val="0"/>
        <w:adjustRightInd w:val="0"/>
        <w:spacing w:after="0" w:line="240" w:lineRule="auto"/>
        <w:rPr>
          <w:rFonts w:ascii="Calibri" w:hAnsi="Calibri" w:cs="Calibri"/>
          <w:color w:val="000000"/>
        </w:rPr>
      </w:pPr>
    </w:p>
    <w:p w:rsidR="00283E76" w:rsidP="00283E76" w:rsidRDefault="5A5C0539" w14:paraId="700B1D2C" w14:textId="293AFF0B">
      <w:pPr>
        <w:autoSpaceDE w:val="0"/>
        <w:autoSpaceDN w:val="0"/>
        <w:adjustRightInd w:val="0"/>
        <w:spacing w:after="0" w:line="240" w:lineRule="auto"/>
        <w:rPr>
          <w:rFonts w:ascii="Calibri" w:hAnsi="Calibri" w:cs="Calibri"/>
          <w:color w:val="000000"/>
        </w:rPr>
      </w:pPr>
      <w:r w:rsidRPr="4488AB8D">
        <w:rPr>
          <w:rFonts w:ascii="Calibri" w:hAnsi="Calibri" w:cs="Calibri"/>
          <w:color w:val="000000" w:themeColor="text1"/>
        </w:rPr>
        <w:t xml:space="preserve">The </w:t>
      </w:r>
      <w:r w:rsidRPr="4488AB8D" w:rsidR="49F3BE3F">
        <w:rPr>
          <w:rFonts w:ascii="Calibri" w:hAnsi="Calibri" w:cs="Calibri"/>
          <w:color w:val="000000" w:themeColor="text1"/>
        </w:rPr>
        <w:t xml:space="preserve">LPN to RN Bridge </w:t>
      </w:r>
      <w:r w:rsidRPr="4488AB8D">
        <w:rPr>
          <w:rFonts w:ascii="Calibri" w:hAnsi="Calibri" w:cs="Calibri"/>
          <w:color w:val="000000" w:themeColor="text1"/>
        </w:rPr>
        <w:t xml:space="preserve">nursing program at Eastern West Virginia Community College is a </w:t>
      </w:r>
      <w:proofErr w:type="gramStart"/>
      <w:r w:rsidRPr="4488AB8D" w:rsidR="30A95C62">
        <w:rPr>
          <w:rFonts w:ascii="Calibri" w:hAnsi="Calibri" w:cs="Calibri"/>
          <w:color w:val="000000" w:themeColor="text1"/>
        </w:rPr>
        <w:t>one year</w:t>
      </w:r>
      <w:proofErr w:type="gramEnd"/>
      <w:r w:rsidRPr="4488AB8D" w:rsidR="30A95C62">
        <w:rPr>
          <w:rFonts w:ascii="Calibri" w:hAnsi="Calibri" w:cs="Calibri"/>
          <w:color w:val="000000" w:themeColor="text1"/>
        </w:rPr>
        <w:t xml:space="preserve"> (</w:t>
      </w:r>
      <w:r w:rsidRPr="4488AB8D" w:rsidR="5953FF92">
        <w:rPr>
          <w:rFonts w:ascii="Calibri" w:hAnsi="Calibri" w:cs="Calibri"/>
          <w:color w:val="000000" w:themeColor="text1"/>
        </w:rPr>
        <w:t>three-semester</w:t>
      </w:r>
      <w:r w:rsidRPr="4488AB8D" w:rsidR="7A975964">
        <w:rPr>
          <w:rFonts w:ascii="Calibri" w:hAnsi="Calibri" w:cs="Calibri"/>
          <w:color w:val="000000" w:themeColor="text1"/>
        </w:rPr>
        <w:t>)</w:t>
      </w:r>
      <w:r w:rsidRPr="4488AB8D" w:rsidR="5953FF92">
        <w:rPr>
          <w:rFonts w:ascii="Calibri" w:hAnsi="Calibri" w:cs="Calibri"/>
          <w:color w:val="000000" w:themeColor="text1"/>
        </w:rPr>
        <w:t xml:space="preserve"> hybrid program</w:t>
      </w:r>
      <w:r w:rsidRPr="4488AB8D">
        <w:rPr>
          <w:rFonts w:ascii="Calibri" w:hAnsi="Calibri" w:cs="Calibri"/>
          <w:color w:val="000000" w:themeColor="text1"/>
        </w:rPr>
        <w:t xml:space="preserve"> that leads to an Associates in </w:t>
      </w:r>
      <w:r w:rsidRPr="4488AB8D" w:rsidR="5AA69B80">
        <w:rPr>
          <w:rFonts w:ascii="Calibri" w:hAnsi="Calibri" w:cs="Calibri"/>
          <w:color w:val="000000" w:themeColor="text1"/>
        </w:rPr>
        <w:t xml:space="preserve">Applied </w:t>
      </w:r>
      <w:r w:rsidRPr="4488AB8D">
        <w:rPr>
          <w:rFonts w:ascii="Calibri" w:hAnsi="Calibri" w:cs="Calibri"/>
          <w:color w:val="000000" w:themeColor="text1"/>
        </w:rPr>
        <w:t xml:space="preserve">Science Degree in Nursing whereby graduates are eligible to sit for the NCLEX examination which upon successful passing of that exam graduate nurses can apply for licensure within their state of choice. </w:t>
      </w:r>
    </w:p>
    <w:p w:rsidR="00283E76" w:rsidP="00283E76" w:rsidRDefault="00283E76" w14:paraId="756B1F29" w14:textId="77777777">
      <w:pPr>
        <w:autoSpaceDE w:val="0"/>
        <w:autoSpaceDN w:val="0"/>
        <w:adjustRightInd w:val="0"/>
        <w:spacing w:after="0" w:line="240" w:lineRule="auto"/>
        <w:rPr>
          <w:rFonts w:ascii="Calibri" w:hAnsi="Calibri" w:cs="Calibri"/>
          <w:color w:val="000000"/>
        </w:rPr>
      </w:pPr>
    </w:p>
    <w:p w:rsidR="00283E76" w:rsidP="559C695E" w:rsidRDefault="00283E76" w14:paraId="60D810C7" w14:textId="3FA16282">
      <w:pPr>
        <w:spacing w:after="0" w:line="240" w:lineRule="auto"/>
        <w:rPr>
          <w:rFonts w:ascii="Calibri" w:hAnsi="Calibri" w:cs="Calibri"/>
          <w:color w:val="000000" w:themeColor="text1"/>
        </w:rPr>
      </w:pPr>
      <w:r w:rsidRPr="0DBB5671">
        <w:rPr>
          <w:rFonts w:ascii="Calibri" w:hAnsi="Calibri" w:cs="Calibri"/>
          <w:color w:val="000000" w:themeColor="text1"/>
        </w:rPr>
        <w:t xml:space="preserve">Nursing is a professionally recognized health career that adheres to certain professional and ethical standards. Nursing students enrolled in the program are expected to adhere to these same standards of professionalism and </w:t>
      </w:r>
      <w:r w:rsidRPr="0DBB5671" w:rsidR="6D969C58">
        <w:rPr>
          <w:rFonts w:ascii="Calibri" w:hAnsi="Calibri" w:cs="Calibri"/>
          <w:color w:val="000000" w:themeColor="text1"/>
        </w:rPr>
        <w:t>health-related</w:t>
      </w:r>
      <w:r w:rsidRPr="0DBB5671">
        <w:rPr>
          <w:rFonts w:ascii="Calibri" w:hAnsi="Calibri" w:cs="Calibri"/>
          <w:color w:val="000000" w:themeColor="text1"/>
        </w:rPr>
        <w:t xml:space="preserve"> ethics. Nurses are licensed health professionals and as such must comply with certain state regulations and requirements to obtain and maintain a professional nurse license. It is very important for students pursuing a career in nursing to fully understand these requirements and examine </w:t>
      </w:r>
      <w:r w:rsidRPr="0DBB5671" w:rsidR="2D0AF6D7">
        <w:rPr>
          <w:rFonts w:ascii="Calibri" w:hAnsi="Calibri" w:cs="Calibri"/>
          <w:color w:val="000000" w:themeColor="text1"/>
        </w:rPr>
        <w:t>their fitness for this role.</w:t>
      </w:r>
    </w:p>
    <w:p w:rsidR="00283E76" w:rsidP="00283E76" w:rsidRDefault="00283E76" w14:paraId="2FD4E097" w14:textId="77777777">
      <w:pPr>
        <w:autoSpaceDE w:val="0"/>
        <w:autoSpaceDN w:val="0"/>
        <w:adjustRightInd w:val="0"/>
        <w:spacing w:after="0" w:line="240" w:lineRule="auto"/>
        <w:rPr>
          <w:rFonts w:ascii="Calibri" w:hAnsi="Calibri" w:cs="Calibri"/>
          <w:color w:val="000000"/>
        </w:rPr>
      </w:pPr>
    </w:p>
    <w:p w:rsidRPr="00283E76" w:rsidR="00283E76" w:rsidP="2B6B7C35" w:rsidRDefault="06BF0B29" w14:paraId="74880A50" w14:textId="28126E66">
      <w:pPr>
        <w:autoSpaceDE w:val="0"/>
        <w:autoSpaceDN w:val="0"/>
        <w:adjustRightInd w:val="0"/>
        <w:spacing w:after="0" w:line="240" w:lineRule="auto"/>
        <w:rPr>
          <w:rFonts w:ascii="Calibri" w:hAnsi="Calibri" w:cs="Calibri"/>
          <w:color w:val="000000" w:themeColor="text1"/>
        </w:rPr>
      </w:pPr>
      <w:r w:rsidRPr="2B6B7C35">
        <w:rPr>
          <w:rFonts w:ascii="Calibri" w:hAnsi="Calibri" w:cs="Calibri"/>
          <w:b/>
          <w:bCs/>
          <w:color w:val="000000" w:themeColor="text1"/>
          <w:u w:val="single"/>
        </w:rPr>
        <w:t xml:space="preserve">Program Admission </w:t>
      </w:r>
      <w:r w:rsidRPr="2B6B7C35" w:rsidR="5A5C0539">
        <w:rPr>
          <w:rFonts w:ascii="Calibri" w:hAnsi="Calibri" w:cs="Calibri"/>
          <w:b/>
          <w:bCs/>
          <w:color w:val="000000" w:themeColor="text1"/>
          <w:u w:val="single"/>
        </w:rPr>
        <w:t>Standards &amp; Requirements:</w:t>
      </w:r>
    </w:p>
    <w:p w:rsidRPr="00283E76" w:rsidR="00283E76" w:rsidP="00283E76" w:rsidRDefault="00283E76" w14:paraId="1E3060AF" w14:textId="7C0D1964">
      <w:pPr>
        <w:autoSpaceDE w:val="0"/>
        <w:autoSpaceDN w:val="0"/>
        <w:adjustRightInd w:val="0"/>
        <w:spacing w:after="0" w:line="240" w:lineRule="auto"/>
      </w:pPr>
    </w:p>
    <w:p w:rsidRPr="00283E76" w:rsidR="00283E76" w:rsidP="2B6B7C35" w:rsidRDefault="601FB6BA" w14:paraId="1D658E3D" w14:textId="3D60D651">
      <w:pPr>
        <w:pStyle w:val="ListParagraph"/>
        <w:numPr>
          <w:ilvl w:val="0"/>
          <w:numId w:val="8"/>
        </w:numPr>
        <w:autoSpaceDE w:val="0"/>
        <w:autoSpaceDN w:val="0"/>
        <w:adjustRightInd w:val="0"/>
        <w:spacing w:after="0" w:line="240" w:lineRule="auto"/>
        <w:rPr/>
      </w:pPr>
      <w:r w:rsidRPr="199C8BD5" w:rsidR="601FB6BA">
        <w:rPr>
          <w:b w:val="1"/>
          <w:bCs w:val="1"/>
        </w:rPr>
        <w:t>Current, Unencumbered</w:t>
      </w:r>
      <w:r w:rsidRPr="199C8BD5" w:rsidR="70DAF37E">
        <w:rPr>
          <w:b w:val="1"/>
          <w:bCs w:val="1"/>
        </w:rPr>
        <w:t xml:space="preserve"> WV</w:t>
      </w:r>
      <w:r w:rsidRPr="199C8BD5" w:rsidR="601FB6BA">
        <w:rPr>
          <w:b w:val="1"/>
          <w:bCs w:val="1"/>
        </w:rPr>
        <w:t xml:space="preserve"> </w:t>
      </w:r>
      <w:r w:rsidRPr="199C8BD5" w:rsidR="01248CAD">
        <w:rPr>
          <w:b w:val="1"/>
          <w:bCs w:val="1"/>
        </w:rPr>
        <w:t xml:space="preserve">or </w:t>
      </w:r>
      <w:r w:rsidRPr="199C8BD5" w:rsidR="21887F3C">
        <w:rPr>
          <w:b w:val="1"/>
          <w:bCs w:val="1"/>
        </w:rPr>
        <w:t xml:space="preserve">Multi-State </w:t>
      </w:r>
      <w:r w:rsidRPr="199C8BD5" w:rsidR="01248CAD">
        <w:rPr>
          <w:b w:val="1"/>
          <w:bCs w:val="1"/>
        </w:rPr>
        <w:t xml:space="preserve">Compact </w:t>
      </w:r>
      <w:r w:rsidRPr="199C8BD5" w:rsidR="601FB6BA">
        <w:rPr>
          <w:b w:val="1"/>
          <w:bCs w:val="1"/>
        </w:rPr>
        <w:t xml:space="preserve">LPN License: </w:t>
      </w:r>
      <w:r>
        <w:br/>
      </w:r>
      <w:r w:rsidR="69347A1F">
        <w:rPr/>
        <w:t xml:space="preserve">All students accepted into the nursing program must </w:t>
      </w:r>
      <w:r w:rsidR="69347A1F">
        <w:rPr/>
        <w:t>submit</w:t>
      </w:r>
      <w:r w:rsidR="69347A1F">
        <w:rPr/>
        <w:t xml:space="preserve"> a copy of a current, unencumbered</w:t>
      </w:r>
      <w:r w:rsidR="2DCE9B05">
        <w:rPr/>
        <w:t xml:space="preserve"> WV</w:t>
      </w:r>
      <w:r w:rsidR="69347A1F">
        <w:rPr/>
        <w:t xml:space="preserve"> </w:t>
      </w:r>
      <w:r w:rsidR="51AD9E30">
        <w:rPr/>
        <w:t xml:space="preserve">or </w:t>
      </w:r>
      <w:r w:rsidR="0324286D">
        <w:rPr/>
        <w:t xml:space="preserve">Multi-State </w:t>
      </w:r>
      <w:r w:rsidR="51AD9E30">
        <w:rPr/>
        <w:t xml:space="preserve">Compact </w:t>
      </w:r>
      <w:r w:rsidR="69347A1F">
        <w:rPr/>
        <w:t>LPN license</w:t>
      </w:r>
      <w:r w:rsidR="0B5E1A51">
        <w:rPr/>
        <w:t>.  They must also keep their license current throughout the course of the program.</w:t>
      </w:r>
    </w:p>
    <w:p w:rsidR="47F951DA" w:rsidP="47F951DA" w:rsidRDefault="47F951DA" w14:paraId="5098BDF8" w14:textId="7B22F36C">
      <w:pPr>
        <w:pStyle w:val="ListParagraph"/>
        <w:spacing w:after="0" w:line="240" w:lineRule="auto"/>
      </w:pPr>
    </w:p>
    <w:p w:rsidR="6915162E" w:rsidP="47F951DA" w:rsidRDefault="6915162E" w14:paraId="24D57001" w14:textId="10E752C0">
      <w:pPr>
        <w:pStyle w:val="ListParagraph"/>
        <w:numPr>
          <w:ilvl w:val="0"/>
          <w:numId w:val="8"/>
        </w:numPr>
        <w:spacing w:after="0" w:line="240" w:lineRule="auto"/>
        <w:rPr>
          <w:b/>
          <w:bCs/>
        </w:rPr>
      </w:pPr>
      <w:r w:rsidRPr="47F951DA">
        <w:rPr>
          <w:b/>
          <w:bCs/>
        </w:rPr>
        <w:t>Minimum College GPA of 2.0 (if applicable)</w:t>
      </w:r>
    </w:p>
    <w:p w:rsidRPr="00283E76" w:rsidR="00283E76" w:rsidP="00283E76" w:rsidRDefault="00283E76" w14:paraId="01AF60F7" w14:textId="697D4910">
      <w:pPr>
        <w:autoSpaceDE w:val="0"/>
        <w:autoSpaceDN w:val="0"/>
        <w:adjustRightInd w:val="0"/>
        <w:spacing w:after="0" w:line="240" w:lineRule="auto"/>
      </w:pPr>
    </w:p>
    <w:p w:rsidR="0E465F74" w:rsidP="4488AB8D" w:rsidRDefault="0E465F74" w14:paraId="2C3EA890" w14:textId="5949157F">
      <w:pPr>
        <w:pStyle w:val="ListParagraph"/>
        <w:numPr>
          <w:ilvl w:val="0"/>
          <w:numId w:val="8"/>
        </w:numPr>
        <w:spacing w:after="0" w:line="240" w:lineRule="auto"/>
        <w:rPr>
          <w:rFonts w:ascii="Calibri" w:hAnsi="Calibri" w:cs="Calibri"/>
          <w:color w:val="000000" w:themeColor="text1"/>
        </w:rPr>
      </w:pPr>
      <w:r w:rsidRPr="4488AB8D">
        <w:rPr>
          <w:rFonts w:ascii="Calibri" w:hAnsi="Calibri" w:cs="Calibri"/>
          <w:b/>
          <w:bCs/>
          <w:color w:val="000000" w:themeColor="text1"/>
        </w:rPr>
        <w:t>Current American Heart Association BLS Certification</w:t>
      </w:r>
    </w:p>
    <w:p w:rsidRPr="00283E76" w:rsidR="00283E76" w:rsidP="2B6B7C35" w:rsidRDefault="00283E76" w14:paraId="730AC6B3" w14:textId="3EA2B3D6">
      <w:pPr>
        <w:pStyle w:val="ListParagraph"/>
        <w:autoSpaceDE w:val="0"/>
        <w:autoSpaceDN w:val="0"/>
        <w:adjustRightInd w:val="0"/>
        <w:spacing w:after="0" w:line="240" w:lineRule="auto"/>
        <w:rPr>
          <w:rFonts w:ascii="Calibri" w:hAnsi="Calibri" w:cs="Calibri"/>
          <w:color w:val="000000" w:themeColor="text1"/>
        </w:rPr>
      </w:pPr>
    </w:p>
    <w:p w:rsidRPr="00283E76" w:rsidR="00283E76" w:rsidP="2B6B7C35" w:rsidRDefault="5A5C0539" w14:paraId="0969E930" w14:textId="28EE38C4">
      <w:pPr>
        <w:pStyle w:val="ListParagraph"/>
        <w:numPr>
          <w:ilvl w:val="0"/>
          <w:numId w:val="8"/>
        </w:numPr>
        <w:autoSpaceDE w:val="0"/>
        <w:autoSpaceDN w:val="0"/>
        <w:adjustRightInd w:val="0"/>
        <w:spacing w:after="0" w:line="240" w:lineRule="auto"/>
        <w:rPr>
          <w:rFonts w:ascii="Calibri" w:hAnsi="Calibri" w:cs="Calibri"/>
          <w:b/>
          <w:bCs/>
          <w:color w:val="000000" w:themeColor="text1"/>
        </w:rPr>
      </w:pPr>
      <w:r w:rsidRPr="2B6B7C35">
        <w:rPr>
          <w:rFonts w:ascii="Calibri" w:hAnsi="Calibri" w:cs="Calibri"/>
          <w:b/>
          <w:bCs/>
          <w:color w:val="000000" w:themeColor="text1"/>
        </w:rPr>
        <w:t>Drug Screen:</w:t>
      </w:r>
      <w:r w:rsidR="00283E76">
        <w:br/>
      </w:r>
      <w:r w:rsidRPr="2B6B7C35">
        <w:rPr>
          <w:rFonts w:ascii="Calibri" w:hAnsi="Calibri" w:cs="Calibri"/>
          <w:color w:val="000000" w:themeColor="text1"/>
        </w:rPr>
        <w:t>All students accepted into the nursing program must submit to a drug screen. A positive drug screen for an illegal narcotic (without a prescription) could result in termination in the program.</w:t>
      </w:r>
    </w:p>
    <w:p w:rsidRPr="00283E76" w:rsidR="00283E76" w:rsidP="2B6B7C35" w:rsidRDefault="00283E76" w14:paraId="08D40855" w14:textId="050E6300">
      <w:pPr>
        <w:pStyle w:val="ListParagraph"/>
        <w:autoSpaceDE w:val="0"/>
        <w:autoSpaceDN w:val="0"/>
        <w:adjustRightInd w:val="0"/>
        <w:spacing w:after="0" w:line="240" w:lineRule="auto"/>
        <w:rPr>
          <w:rFonts w:ascii="Calibri" w:hAnsi="Calibri" w:cs="Calibri"/>
          <w:b/>
          <w:bCs/>
          <w:color w:val="000000" w:themeColor="text1"/>
        </w:rPr>
      </w:pPr>
    </w:p>
    <w:p w:rsidRPr="00283E76" w:rsidR="00283E76" w:rsidP="2B6B7C35" w:rsidRDefault="5A5C0539" w14:paraId="5D0C302B" w14:textId="438B04E7">
      <w:pPr>
        <w:pStyle w:val="ListParagraph"/>
        <w:numPr>
          <w:ilvl w:val="0"/>
          <w:numId w:val="8"/>
        </w:numPr>
        <w:autoSpaceDE w:val="0"/>
        <w:autoSpaceDN w:val="0"/>
        <w:adjustRightInd w:val="0"/>
        <w:spacing w:after="0" w:line="240" w:lineRule="auto"/>
        <w:rPr>
          <w:rFonts w:ascii="Calibri" w:hAnsi="Calibri" w:cs="Calibri"/>
          <w:b/>
          <w:bCs/>
          <w:color w:val="000000"/>
        </w:rPr>
      </w:pPr>
      <w:r w:rsidRPr="2B6B7C35">
        <w:rPr>
          <w:rFonts w:ascii="Calibri" w:hAnsi="Calibri" w:cs="Calibri"/>
          <w:b/>
          <w:bCs/>
          <w:color w:val="000000" w:themeColor="text1"/>
        </w:rPr>
        <w:t>Criminal Background Check:</w:t>
      </w:r>
    </w:p>
    <w:p w:rsidR="00283E76" w:rsidP="2B6B7C35" w:rsidRDefault="5A5C0539" w14:paraId="37A0D922" w14:textId="628FE2A9">
      <w:pPr>
        <w:autoSpaceDE w:val="0"/>
        <w:autoSpaceDN w:val="0"/>
        <w:adjustRightInd w:val="0"/>
        <w:spacing w:after="0" w:line="240" w:lineRule="auto"/>
        <w:ind w:firstLine="720"/>
        <w:rPr>
          <w:rFonts w:ascii="Calibri" w:hAnsi="Calibri" w:cs="Calibri"/>
          <w:color w:val="000000"/>
        </w:rPr>
      </w:pPr>
      <w:r w:rsidRPr="20FE769C">
        <w:rPr>
          <w:rFonts w:ascii="Calibri" w:hAnsi="Calibri" w:cs="Calibri"/>
          <w:color w:val="000000" w:themeColor="text1"/>
        </w:rPr>
        <w:t>All students accepted into the nursing program must submit to a criminal background check.</w:t>
      </w:r>
      <w:r>
        <w:br/>
      </w:r>
      <w:r>
        <w:tab/>
      </w:r>
      <w:r w:rsidRPr="20FE769C">
        <w:rPr>
          <w:rFonts w:ascii="Calibri" w:hAnsi="Calibri" w:cs="Calibri"/>
          <w:color w:val="000000" w:themeColor="text1"/>
        </w:rPr>
        <w:t xml:space="preserve">Presence of a criminal history may impact a student’s ability to gain clinical experiences at </w:t>
      </w:r>
      <w:r>
        <w:tab/>
      </w:r>
      <w:r w:rsidRPr="20FE769C">
        <w:rPr>
          <w:rFonts w:ascii="Calibri" w:hAnsi="Calibri" w:cs="Calibri"/>
          <w:color w:val="000000" w:themeColor="text1"/>
        </w:rPr>
        <w:t xml:space="preserve">clinical sites which could lead to failure to complete the required clinical experiences and failure </w:t>
      </w:r>
      <w:r>
        <w:tab/>
      </w:r>
      <w:r w:rsidRPr="20FE769C">
        <w:rPr>
          <w:rFonts w:ascii="Calibri" w:hAnsi="Calibri" w:cs="Calibri"/>
          <w:color w:val="000000" w:themeColor="text1"/>
        </w:rPr>
        <w:t xml:space="preserve">to complete the program. Clinical affiliates have a right to determine whether they want to </w:t>
      </w:r>
      <w:r>
        <w:tab/>
      </w:r>
      <w:r w:rsidRPr="20FE769C">
        <w:rPr>
          <w:rFonts w:ascii="Calibri" w:hAnsi="Calibri" w:cs="Calibri"/>
          <w:color w:val="000000" w:themeColor="text1"/>
        </w:rPr>
        <w:t xml:space="preserve">allow students with a criminal history into their hospitals. In most instances, clinical sites may </w:t>
      </w:r>
      <w:r>
        <w:tab/>
      </w:r>
      <w:r w:rsidRPr="20FE769C">
        <w:rPr>
          <w:rFonts w:ascii="Calibri" w:hAnsi="Calibri" w:cs="Calibri"/>
          <w:color w:val="000000" w:themeColor="text1"/>
        </w:rPr>
        <w:t xml:space="preserve">deny a student access if they have a violent felony on their criminal record. A criminal </w:t>
      </w:r>
      <w:r>
        <w:tab/>
      </w:r>
      <w:r>
        <w:tab/>
      </w:r>
      <w:r w:rsidRPr="20FE769C">
        <w:rPr>
          <w:rFonts w:ascii="Calibri" w:hAnsi="Calibri" w:cs="Calibri"/>
          <w:color w:val="000000" w:themeColor="text1"/>
        </w:rPr>
        <w:t xml:space="preserve">misdemeanor typically will not impact a student’s ability to access a clinical site. Likewise, a </w:t>
      </w:r>
      <w:r>
        <w:tab/>
      </w:r>
      <w:r w:rsidRPr="20FE769C">
        <w:rPr>
          <w:rFonts w:ascii="Calibri" w:hAnsi="Calibri" w:cs="Calibri"/>
          <w:color w:val="000000" w:themeColor="text1"/>
        </w:rPr>
        <w:t xml:space="preserve">state licensure board may deny a state license depending on the severity of the criminal </w:t>
      </w:r>
      <w:r>
        <w:tab/>
      </w:r>
      <w:r>
        <w:tab/>
      </w:r>
      <w:r w:rsidRPr="20FE769C">
        <w:rPr>
          <w:rFonts w:ascii="Calibri" w:hAnsi="Calibri" w:cs="Calibri"/>
          <w:color w:val="000000" w:themeColor="text1"/>
        </w:rPr>
        <w:t xml:space="preserve">background. Hospitals and other health entities also may refuse to hire someone who has a </w:t>
      </w:r>
      <w:r>
        <w:tab/>
      </w:r>
      <w:r w:rsidRPr="20FE769C">
        <w:rPr>
          <w:rFonts w:ascii="Calibri" w:hAnsi="Calibri" w:cs="Calibri"/>
          <w:color w:val="000000" w:themeColor="text1"/>
        </w:rPr>
        <w:t xml:space="preserve">significant criminal background. </w:t>
      </w:r>
    </w:p>
    <w:p w:rsidR="20FE769C" w:rsidP="20FE769C" w:rsidRDefault="20FE769C" w14:paraId="50B2F387" w14:textId="2DFA1B79">
      <w:pPr>
        <w:spacing w:after="0" w:line="240" w:lineRule="auto"/>
        <w:ind w:firstLine="720"/>
        <w:rPr>
          <w:rFonts w:ascii="Calibri" w:hAnsi="Calibri" w:cs="Calibri"/>
          <w:color w:val="000000" w:themeColor="text1"/>
        </w:rPr>
      </w:pPr>
    </w:p>
    <w:p w:rsidR="20FE769C" w:rsidP="20FE769C" w:rsidRDefault="20FE769C" w14:paraId="3969A532" w14:textId="7682222D">
      <w:pPr>
        <w:spacing w:after="0" w:line="240" w:lineRule="auto"/>
        <w:ind w:firstLine="720"/>
        <w:rPr>
          <w:rFonts w:ascii="Calibri" w:hAnsi="Calibri" w:cs="Calibri"/>
          <w:color w:val="000000" w:themeColor="text1"/>
        </w:rPr>
      </w:pPr>
    </w:p>
    <w:p w:rsidR="20FE769C" w:rsidP="20FE769C" w:rsidRDefault="20FE769C" w14:paraId="2160A4EF" w14:textId="6F89B533">
      <w:pPr>
        <w:spacing w:after="0" w:line="240" w:lineRule="auto"/>
        <w:ind w:firstLine="720"/>
        <w:rPr>
          <w:rFonts w:ascii="Calibri" w:hAnsi="Calibri" w:cs="Calibri"/>
          <w:color w:val="000000" w:themeColor="text1"/>
        </w:rPr>
      </w:pPr>
    </w:p>
    <w:p w:rsidR="000965FE" w:rsidP="20FE769C" w:rsidRDefault="000965FE" w14:paraId="58887E55" w14:textId="77777777">
      <w:pPr>
        <w:spacing w:after="0" w:line="240" w:lineRule="auto"/>
        <w:ind w:firstLine="720"/>
        <w:rPr>
          <w:rFonts w:ascii="Calibri" w:hAnsi="Calibri" w:cs="Calibri"/>
          <w:color w:val="000000" w:themeColor="text1"/>
        </w:rPr>
      </w:pPr>
    </w:p>
    <w:p w:rsidR="00D83AE3" w:rsidP="20FE769C" w:rsidRDefault="00D83AE3" w14:paraId="30B6BC54" w14:textId="77777777">
      <w:pPr>
        <w:autoSpaceDE w:val="0"/>
        <w:autoSpaceDN w:val="0"/>
        <w:adjustRightInd w:val="0"/>
        <w:spacing w:after="0" w:line="240" w:lineRule="auto"/>
        <w:rPr>
          <w:rFonts w:eastAsiaTheme="minorEastAsia"/>
          <w:color w:val="000000"/>
          <w:highlight w:val="yellow"/>
        </w:rPr>
      </w:pPr>
    </w:p>
    <w:p w:rsidR="046E666D" w:rsidP="0098407C" w:rsidRDefault="046E666D" w14:paraId="703EDD13" w14:textId="59BDFDAA">
      <w:pPr>
        <w:pStyle w:val="ListParagraph"/>
        <w:numPr>
          <w:ilvl w:val="0"/>
          <w:numId w:val="1"/>
        </w:numPr>
        <w:shd w:val="clear" w:color="auto" w:fill="FFFFFF" w:themeFill="background1"/>
        <w:spacing w:after="0" w:line="240" w:lineRule="auto"/>
        <w:rPr>
          <w:rFonts w:eastAsiaTheme="minorEastAsia"/>
          <w:b/>
          <w:bCs/>
          <w:color w:val="000000" w:themeColor="text1"/>
        </w:rPr>
      </w:pPr>
      <w:r w:rsidRPr="20FE769C">
        <w:rPr>
          <w:rFonts w:eastAsiaTheme="minorEastAsia"/>
          <w:b/>
          <w:bCs/>
          <w:color w:val="000000" w:themeColor="text1"/>
        </w:rPr>
        <w:t>Vaccination &amp; Health Requirements</w:t>
      </w:r>
    </w:p>
    <w:p w:rsidR="046E666D" w:rsidP="0098407C" w:rsidRDefault="046E666D" w14:paraId="232DE487" w14:textId="3AB81A8D">
      <w:pPr>
        <w:shd w:val="clear" w:color="auto" w:fill="FFFFFF" w:themeFill="background1"/>
        <w:spacing w:after="0" w:line="240" w:lineRule="auto"/>
        <w:ind w:left="720"/>
        <w:rPr>
          <w:rFonts w:eastAsiaTheme="minorEastAsia"/>
          <w:color w:val="000000" w:themeColor="text1"/>
        </w:rPr>
      </w:pPr>
      <w:r w:rsidRPr="20FE769C">
        <w:rPr>
          <w:rFonts w:eastAsiaTheme="minorEastAsia"/>
          <w:color w:val="000000" w:themeColor="text1"/>
        </w:rPr>
        <w:t>All admitted nursing students must submit a completed medical physical and documentation of required immunizations before beginning clinical coursework.</w:t>
      </w:r>
    </w:p>
    <w:p w:rsidR="046E666D" w:rsidP="0098407C" w:rsidRDefault="046E666D" w14:paraId="0985A30B" w14:textId="53553675">
      <w:pPr>
        <w:shd w:val="clear" w:color="auto" w:fill="FFFFFF" w:themeFill="background1"/>
        <w:spacing w:after="0" w:line="240" w:lineRule="auto"/>
        <w:ind w:left="1440"/>
        <w:rPr>
          <w:rFonts w:eastAsiaTheme="minorEastAsia"/>
          <w:b/>
          <w:bCs/>
          <w:color w:val="000000" w:themeColor="text1"/>
        </w:rPr>
      </w:pPr>
      <w:r w:rsidRPr="20FE769C">
        <w:rPr>
          <w:rFonts w:eastAsiaTheme="minorEastAsia"/>
          <w:b/>
          <w:bCs/>
          <w:color w:val="000000" w:themeColor="text1"/>
        </w:rPr>
        <w:t>Required Immunizations:</w:t>
      </w:r>
    </w:p>
    <w:p w:rsidR="046E666D" w:rsidP="0098407C" w:rsidRDefault="046E666D" w14:paraId="349723DA" w14:textId="0DEB0359">
      <w:pPr>
        <w:pStyle w:val="ListParagraph"/>
        <w:numPr>
          <w:ilvl w:val="0"/>
          <w:numId w:val="2"/>
        </w:numPr>
        <w:shd w:val="clear" w:color="auto" w:fill="FFFFFF" w:themeFill="background1"/>
        <w:spacing w:after="0" w:line="240" w:lineRule="auto"/>
        <w:rPr>
          <w:rFonts w:eastAsiaTheme="minorEastAsia"/>
          <w:color w:val="000000" w:themeColor="text1"/>
        </w:rPr>
      </w:pPr>
      <w:r w:rsidRPr="20FE769C">
        <w:rPr>
          <w:rFonts w:eastAsiaTheme="minorEastAsia"/>
          <w:b/>
          <w:bCs/>
          <w:color w:val="000000" w:themeColor="text1"/>
        </w:rPr>
        <w:t>Tdap</w:t>
      </w:r>
      <w:r w:rsidRPr="20FE769C">
        <w:rPr>
          <w:rFonts w:eastAsiaTheme="minorEastAsia"/>
          <w:color w:val="000000" w:themeColor="text1"/>
        </w:rPr>
        <w:t xml:space="preserve"> (within the last 10 years)</w:t>
      </w:r>
    </w:p>
    <w:p w:rsidR="046E666D" w:rsidP="0098407C" w:rsidRDefault="046E666D" w14:paraId="4B88748C" w14:textId="1C7A0712">
      <w:pPr>
        <w:pStyle w:val="ListParagraph"/>
        <w:numPr>
          <w:ilvl w:val="0"/>
          <w:numId w:val="2"/>
        </w:numPr>
        <w:shd w:val="clear" w:color="auto" w:fill="FFFFFF" w:themeFill="background1"/>
        <w:spacing w:after="0" w:line="240" w:lineRule="auto"/>
        <w:rPr>
          <w:rFonts w:eastAsiaTheme="minorEastAsia"/>
          <w:color w:val="000000" w:themeColor="text1"/>
        </w:rPr>
      </w:pPr>
      <w:r w:rsidRPr="20FE769C">
        <w:rPr>
          <w:rFonts w:eastAsiaTheme="minorEastAsia"/>
          <w:b/>
          <w:bCs/>
          <w:color w:val="000000" w:themeColor="text1"/>
        </w:rPr>
        <w:t>MMR</w:t>
      </w:r>
      <w:r w:rsidRPr="20FE769C">
        <w:rPr>
          <w:rFonts w:eastAsiaTheme="minorEastAsia"/>
          <w:color w:val="000000" w:themeColor="text1"/>
        </w:rPr>
        <w:t xml:space="preserve"> (vaccination or positive titer)</w:t>
      </w:r>
    </w:p>
    <w:p w:rsidR="046E666D" w:rsidP="0098407C" w:rsidRDefault="046E666D" w14:paraId="5E9B8120" w14:textId="6B73F18C">
      <w:pPr>
        <w:pStyle w:val="ListParagraph"/>
        <w:numPr>
          <w:ilvl w:val="0"/>
          <w:numId w:val="2"/>
        </w:numPr>
        <w:shd w:val="clear" w:color="auto" w:fill="FFFFFF" w:themeFill="background1"/>
        <w:spacing w:after="0" w:line="240" w:lineRule="auto"/>
        <w:rPr>
          <w:rFonts w:eastAsiaTheme="minorEastAsia"/>
          <w:color w:val="000000" w:themeColor="text1"/>
        </w:rPr>
      </w:pPr>
      <w:r w:rsidRPr="20FE769C">
        <w:rPr>
          <w:rFonts w:eastAsiaTheme="minorEastAsia"/>
          <w:b/>
          <w:bCs/>
          <w:color w:val="000000" w:themeColor="text1"/>
        </w:rPr>
        <w:t>Varicella</w:t>
      </w:r>
      <w:r w:rsidRPr="20FE769C">
        <w:rPr>
          <w:rFonts w:eastAsiaTheme="minorEastAsia"/>
          <w:color w:val="000000" w:themeColor="text1"/>
        </w:rPr>
        <w:t xml:space="preserve"> (vaccination or positive titer)</w:t>
      </w:r>
    </w:p>
    <w:p w:rsidR="046E666D" w:rsidP="0098407C" w:rsidRDefault="046E666D" w14:paraId="4BF8C250" w14:textId="43E96588">
      <w:pPr>
        <w:pStyle w:val="ListParagraph"/>
        <w:numPr>
          <w:ilvl w:val="0"/>
          <w:numId w:val="2"/>
        </w:numPr>
        <w:shd w:val="clear" w:color="auto" w:fill="FFFFFF" w:themeFill="background1"/>
        <w:spacing w:after="0" w:line="240" w:lineRule="auto"/>
        <w:rPr>
          <w:rFonts w:eastAsiaTheme="minorEastAsia"/>
          <w:color w:val="000000" w:themeColor="text1"/>
        </w:rPr>
      </w:pPr>
      <w:r w:rsidRPr="20FE769C">
        <w:rPr>
          <w:rFonts w:eastAsiaTheme="minorEastAsia"/>
          <w:b/>
          <w:bCs/>
          <w:color w:val="000000" w:themeColor="text1"/>
        </w:rPr>
        <w:t>Hepatitis B</w:t>
      </w:r>
      <w:r w:rsidRPr="20FE769C">
        <w:rPr>
          <w:rFonts w:eastAsiaTheme="minorEastAsia"/>
          <w:color w:val="000000" w:themeColor="text1"/>
        </w:rPr>
        <w:t xml:space="preserve"> (3-dose series, 2-dose </w:t>
      </w:r>
      <w:proofErr w:type="spellStart"/>
      <w:r w:rsidRPr="20FE769C">
        <w:rPr>
          <w:rFonts w:eastAsiaTheme="minorEastAsia"/>
          <w:i/>
          <w:iCs/>
          <w:color w:val="000000" w:themeColor="text1"/>
        </w:rPr>
        <w:t>Heplisav</w:t>
      </w:r>
      <w:proofErr w:type="spellEnd"/>
      <w:r w:rsidRPr="20FE769C">
        <w:rPr>
          <w:rFonts w:eastAsiaTheme="minorEastAsia"/>
          <w:i/>
          <w:iCs/>
          <w:color w:val="000000" w:themeColor="text1"/>
        </w:rPr>
        <w:t>-B</w:t>
      </w:r>
      <w:r w:rsidRPr="20FE769C">
        <w:rPr>
          <w:rFonts w:eastAsiaTheme="minorEastAsia"/>
          <w:color w:val="000000" w:themeColor="text1"/>
        </w:rPr>
        <w:t>, or positive titer; booster required if titer is negative)</w:t>
      </w:r>
    </w:p>
    <w:p w:rsidR="046E666D" w:rsidP="0098407C" w:rsidRDefault="046E666D" w14:paraId="6BEB37E1" w14:textId="462EFB9C">
      <w:pPr>
        <w:pStyle w:val="ListParagraph"/>
        <w:numPr>
          <w:ilvl w:val="0"/>
          <w:numId w:val="2"/>
        </w:numPr>
        <w:shd w:val="clear" w:color="auto" w:fill="FFFFFF" w:themeFill="background1"/>
        <w:spacing w:after="0" w:line="240" w:lineRule="auto"/>
        <w:rPr>
          <w:rFonts w:eastAsiaTheme="minorEastAsia"/>
          <w:color w:val="000000" w:themeColor="text1"/>
        </w:rPr>
      </w:pPr>
      <w:r w:rsidRPr="20FE769C">
        <w:rPr>
          <w:rFonts w:eastAsiaTheme="minorEastAsia"/>
          <w:b/>
          <w:bCs/>
          <w:color w:val="000000" w:themeColor="text1"/>
        </w:rPr>
        <w:t>Influenza</w:t>
      </w:r>
      <w:r w:rsidRPr="20FE769C">
        <w:rPr>
          <w:rFonts w:eastAsiaTheme="minorEastAsia"/>
          <w:color w:val="000000" w:themeColor="text1"/>
        </w:rPr>
        <w:t xml:space="preserve"> (annual vaccine required)</w:t>
      </w:r>
      <w:bookmarkStart w:name="_GoBack" w:id="0"/>
      <w:bookmarkEnd w:id="0"/>
    </w:p>
    <w:p w:rsidR="046E666D" w:rsidP="0098407C" w:rsidRDefault="046E666D" w14:paraId="19356729" w14:textId="6387B70D">
      <w:pPr>
        <w:pStyle w:val="ListParagraph"/>
        <w:numPr>
          <w:ilvl w:val="0"/>
          <w:numId w:val="2"/>
        </w:numPr>
        <w:shd w:val="clear" w:color="auto" w:fill="FFFFFF" w:themeFill="background1"/>
        <w:spacing w:after="0" w:line="240" w:lineRule="auto"/>
        <w:rPr>
          <w:rFonts w:eastAsiaTheme="minorEastAsia"/>
          <w:color w:val="000000" w:themeColor="text1"/>
        </w:rPr>
      </w:pPr>
      <w:r w:rsidRPr="20FE769C">
        <w:rPr>
          <w:rFonts w:eastAsiaTheme="minorEastAsia"/>
          <w:b/>
          <w:bCs/>
          <w:color w:val="000000" w:themeColor="text1"/>
        </w:rPr>
        <w:t>TB Screening</w:t>
      </w:r>
      <w:r w:rsidRPr="20FE769C">
        <w:rPr>
          <w:rFonts w:eastAsiaTheme="minorEastAsia"/>
          <w:color w:val="000000" w:themeColor="text1"/>
        </w:rPr>
        <w:t xml:space="preserve"> (2-step test required)</w:t>
      </w:r>
    </w:p>
    <w:p w:rsidR="046E666D" w:rsidP="0098407C" w:rsidRDefault="046E666D" w14:paraId="3B3ACA3E" w14:textId="621CD069">
      <w:pPr>
        <w:pStyle w:val="ListParagraph"/>
        <w:numPr>
          <w:ilvl w:val="0"/>
          <w:numId w:val="2"/>
        </w:numPr>
        <w:shd w:val="clear" w:color="auto" w:fill="FFFFFF" w:themeFill="background1"/>
        <w:spacing w:after="0" w:line="240" w:lineRule="auto"/>
        <w:rPr>
          <w:rFonts w:eastAsiaTheme="minorEastAsia"/>
          <w:color w:val="000000" w:themeColor="text1"/>
        </w:rPr>
      </w:pPr>
      <w:r w:rsidRPr="20FE769C">
        <w:rPr>
          <w:rFonts w:eastAsiaTheme="minorEastAsia"/>
          <w:b/>
          <w:bCs/>
          <w:color w:val="000000" w:themeColor="text1"/>
        </w:rPr>
        <w:t>COVID-19</w:t>
      </w:r>
      <w:r w:rsidRPr="20FE769C">
        <w:rPr>
          <w:rFonts w:eastAsiaTheme="minorEastAsia"/>
          <w:color w:val="000000" w:themeColor="text1"/>
        </w:rPr>
        <w:t xml:space="preserve"> (currently optional, but highly recommended)</w:t>
      </w:r>
    </w:p>
    <w:p w:rsidR="046E666D" w:rsidP="0098407C" w:rsidRDefault="046E666D" w14:paraId="092C9A78" w14:textId="248E0B94">
      <w:pPr>
        <w:shd w:val="clear" w:color="auto" w:fill="FFFFFF" w:themeFill="background1"/>
        <w:spacing w:after="0" w:line="240" w:lineRule="auto"/>
        <w:ind w:left="720"/>
        <w:rPr>
          <w:rFonts w:eastAsiaTheme="minorEastAsia"/>
          <w:b/>
          <w:bCs/>
          <w:color w:val="000000" w:themeColor="text1"/>
        </w:rPr>
      </w:pPr>
      <w:r w:rsidRPr="20FE769C">
        <w:rPr>
          <w:rFonts w:eastAsiaTheme="minorEastAsia"/>
          <w:b/>
          <w:bCs/>
          <w:color w:val="000000" w:themeColor="text1"/>
        </w:rPr>
        <w:t>Important:</w:t>
      </w:r>
    </w:p>
    <w:p w:rsidR="046E666D" w:rsidP="0098407C" w:rsidRDefault="046E666D" w14:paraId="1B010294" w14:textId="542DA8E2">
      <w:pPr>
        <w:shd w:val="clear" w:color="auto" w:fill="FFFFFF" w:themeFill="background1"/>
        <w:spacing w:after="0" w:line="240" w:lineRule="auto"/>
        <w:ind w:left="720"/>
        <w:rPr>
          <w:rFonts w:eastAsiaTheme="minorEastAsia"/>
          <w:color w:val="000000" w:themeColor="text1"/>
        </w:rPr>
      </w:pPr>
      <w:r w:rsidRPr="20FE769C">
        <w:rPr>
          <w:rFonts w:eastAsiaTheme="minorEastAsia"/>
          <w:color w:val="000000" w:themeColor="text1"/>
        </w:rPr>
        <w:t>Clinical sites may require additional vaccines. Students who do not meet site-specific requirements may be denied access to clinical experiences, which can affect progression in the program. It is the student’s responsibility to maintain current health documentation.</w:t>
      </w:r>
    </w:p>
    <w:p w:rsidR="20FE769C" w:rsidP="20FE769C" w:rsidRDefault="20FE769C" w14:paraId="5A22109F" w14:textId="58EABE22">
      <w:pPr>
        <w:spacing w:after="0" w:line="240" w:lineRule="auto"/>
        <w:ind w:left="1440"/>
        <w:rPr>
          <w:rFonts w:ascii="Calibri" w:hAnsi="Calibri" w:cs="Calibri"/>
          <w:color w:val="000000" w:themeColor="text1"/>
        </w:rPr>
      </w:pPr>
    </w:p>
    <w:p w:rsidR="5A5C0539" w:rsidP="0DBB5671" w:rsidRDefault="5A5C0539" w14:paraId="4238E989" w14:textId="1B381F93">
      <w:pPr>
        <w:pStyle w:val="ListParagraph"/>
        <w:numPr>
          <w:ilvl w:val="0"/>
          <w:numId w:val="7"/>
        </w:numPr>
        <w:spacing w:after="0" w:line="240" w:lineRule="auto"/>
        <w:rPr>
          <w:rFonts w:ascii="Calibri" w:hAnsi="Calibri" w:cs="Calibri"/>
          <w:color w:val="000000" w:themeColor="text1"/>
        </w:rPr>
      </w:pPr>
      <w:r w:rsidRPr="0DBB5671">
        <w:rPr>
          <w:rFonts w:ascii="Calibri" w:hAnsi="Calibri" w:cs="Calibri"/>
          <w:b/>
          <w:bCs/>
          <w:color w:val="000000" w:themeColor="text1"/>
        </w:rPr>
        <w:t>Transcripts</w:t>
      </w:r>
      <w:r w:rsidRPr="0DBB5671" w:rsidR="2F0D646F">
        <w:rPr>
          <w:rFonts w:ascii="Calibri" w:hAnsi="Calibri" w:cs="Calibri"/>
          <w:b/>
          <w:bCs/>
          <w:color w:val="000000" w:themeColor="text1"/>
        </w:rPr>
        <w:t xml:space="preserve"> and Certificates</w:t>
      </w:r>
      <w:r w:rsidRPr="0DBB5671">
        <w:rPr>
          <w:rFonts w:ascii="Calibri" w:hAnsi="Calibri" w:cs="Calibri"/>
          <w:b/>
          <w:bCs/>
          <w:color w:val="000000" w:themeColor="text1"/>
        </w:rPr>
        <w:t>:</w:t>
      </w:r>
      <w:r>
        <w:br/>
      </w:r>
      <w:r w:rsidRPr="0DBB5671">
        <w:rPr>
          <w:rFonts w:ascii="Calibri" w:hAnsi="Calibri" w:cs="Calibri"/>
          <w:color w:val="000000" w:themeColor="text1"/>
        </w:rPr>
        <w:t>In order to accurately process your nursing admission application, applicants should submit applicable high school</w:t>
      </w:r>
      <w:r w:rsidRPr="0DBB5671" w:rsidR="02BAA36A">
        <w:rPr>
          <w:rFonts w:ascii="Calibri" w:hAnsi="Calibri" w:cs="Calibri"/>
          <w:color w:val="000000" w:themeColor="text1"/>
        </w:rPr>
        <w:t>, technical school,</w:t>
      </w:r>
      <w:r w:rsidRPr="0DBB5671">
        <w:rPr>
          <w:rFonts w:ascii="Calibri" w:hAnsi="Calibri" w:cs="Calibri"/>
          <w:color w:val="000000" w:themeColor="text1"/>
        </w:rPr>
        <w:t xml:space="preserve"> and/or college transcripts at the same time they are submitting their application to the program, or prior to. </w:t>
      </w:r>
      <w:r w:rsidRPr="0DBB5671" w:rsidR="714149F6">
        <w:rPr>
          <w:rFonts w:ascii="Calibri" w:hAnsi="Calibri" w:cs="Calibri"/>
          <w:color w:val="000000" w:themeColor="text1"/>
        </w:rPr>
        <w:t xml:space="preserve"> College transcripts must be submitted directly to Eastern from the other institution.</w:t>
      </w:r>
    </w:p>
    <w:p w:rsidR="0DBB5671" w:rsidP="0DBB5671" w:rsidRDefault="0DBB5671" w14:paraId="5B09736D" w14:textId="11D825F7">
      <w:pPr>
        <w:pStyle w:val="ListParagraph"/>
        <w:spacing w:after="0" w:line="240" w:lineRule="auto"/>
        <w:rPr>
          <w:rFonts w:ascii="Calibri" w:hAnsi="Calibri" w:cs="Calibri"/>
          <w:color w:val="000000" w:themeColor="text1"/>
        </w:rPr>
      </w:pPr>
    </w:p>
    <w:p w:rsidR="095612BF" w:rsidP="0DBB5671" w:rsidRDefault="095612BF" w14:paraId="05BE9578" w14:textId="0E18518D">
      <w:pPr>
        <w:pStyle w:val="ListParagraph"/>
        <w:spacing w:after="0" w:line="240" w:lineRule="auto"/>
        <w:rPr>
          <w:rFonts w:ascii="Calibri" w:hAnsi="Calibri" w:cs="Calibri"/>
          <w:color w:val="000000" w:themeColor="text1"/>
        </w:rPr>
      </w:pPr>
      <w:r w:rsidRPr="0DBB5671">
        <w:rPr>
          <w:rFonts w:ascii="Calibri" w:hAnsi="Calibri" w:cs="Calibri"/>
          <w:color w:val="000000" w:themeColor="text1"/>
        </w:rPr>
        <w:t xml:space="preserve">Official copies of eligible Allied Health Certifications must be submitted at the time of </w:t>
      </w:r>
      <w:r>
        <w:tab/>
      </w:r>
      <w:r w:rsidRPr="0DBB5671" w:rsidR="7C3AF628">
        <w:rPr>
          <w:rFonts w:ascii="Calibri" w:hAnsi="Calibri" w:cs="Calibri"/>
          <w:color w:val="000000" w:themeColor="text1"/>
        </w:rPr>
        <w:t xml:space="preserve">   a</w:t>
      </w:r>
      <w:r w:rsidRPr="0DBB5671">
        <w:rPr>
          <w:rFonts w:ascii="Calibri" w:hAnsi="Calibri" w:cs="Calibri"/>
          <w:color w:val="000000" w:themeColor="text1"/>
        </w:rPr>
        <w:t xml:space="preserve">pplication. See </w:t>
      </w:r>
      <w:r w:rsidRPr="0DBB5671" w:rsidR="2BF10782">
        <w:rPr>
          <w:rFonts w:ascii="Calibri" w:hAnsi="Calibri" w:cs="Calibri"/>
          <w:b/>
          <w:bCs/>
          <w:color w:val="000000" w:themeColor="text1"/>
          <w:u w:val="single"/>
        </w:rPr>
        <w:t xml:space="preserve">Program Selective Admission Criteria &amp; Ranking </w:t>
      </w:r>
      <w:r w:rsidRPr="0DBB5671" w:rsidR="2BF10782">
        <w:rPr>
          <w:rFonts w:ascii="Calibri" w:hAnsi="Calibri" w:cs="Calibri"/>
          <w:color w:val="000000" w:themeColor="text1"/>
        </w:rPr>
        <w:t>below for a listing of eligible certifications.</w:t>
      </w:r>
    </w:p>
    <w:p w:rsidR="0DBB5671" w:rsidP="0DBB5671" w:rsidRDefault="0DBB5671" w14:paraId="738652CF" w14:textId="1D04779A">
      <w:pPr>
        <w:pStyle w:val="ListParagraph"/>
        <w:spacing w:after="0" w:line="240" w:lineRule="auto"/>
        <w:rPr>
          <w:rFonts w:ascii="Calibri" w:hAnsi="Calibri" w:cs="Calibri"/>
          <w:color w:val="000000" w:themeColor="text1"/>
        </w:rPr>
      </w:pPr>
    </w:p>
    <w:p w:rsidR="00283E76" w:rsidP="00283E76" w:rsidRDefault="00283E76" w14:paraId="4537A833" w14:textId="77777777">
      <w:pPr>
        <w:autoSpaceDE w:val="0"/>
        <w:autoSpaceDN w:val="0"/>
        <w:adjustRightInd w:val="0"/>
        <w:spacing w:after="0" w:line="240" w:lineRule="auto"/>
        <w:rPr>
          <w:rFonts w:ascii="Calibri" w:hAnsi="Calibri" w:cs="Calibri"/>
          <w:color w:val="000000"/>
        </w:rPr>
      </w:pPr>
    </w:p>
    <w:p w:rsidRPr="00283E76" w:rsidR="00283E76" w:rsidP="2B6B7C35" w:rsidRDefault="10F12130" w14:paraId="033C73F0" w14:textId="6B359A7A">
      <w:pPr>
        <w:pStyle w:val="ListParagraph"/>
        <w:numPr>
          <w:ilvl w:val="0"/>
          <w:numId w:val="7"/>
        </w:numPr>
        <w:autoSpaceDE w:val="0"/>
        <w:autoSpaceDN w:val="0"/>
        <w:adjustRightInd w:val="0"/>
        <w:spacing w:after="0" w:line="240" w:lineRule="auto"/>
        <w:rPr>
          <w:rFonts w:ascii="Calibri" w:hAnsi="Calibri" w:cs="Calibri"/>
          <w:color w:val="000000"/>
        </w:rPr>
      </w:pPr>
      <w:r w:rsidRPr="559C695E">
        <w:rPr>
          <w:rFonts w:ascii="Calibri" w:hAnsi="Calibri" w:cs="Calibri"/>
          <w:b/>
          <w:bCs/>
          <w:color w:val="000000" w:themeColor="text1"/>
        </w:rPr>
        <w:t xml:space="preserve">ATI TEAS </w:t>
      </w:r>
      <w:r w:rsidRPr="559C695E" w:rsidR="5A5C0539">
        <w:rPr>
          <w:rFonts w:ascii="Calibri" w:hAnsi="Calibri" w:cs="Calibri"/>
          <w:b/>
          <w:bCs/>
          <w:color w:val="000000" w:themeColor="text1"/>
        </w:rPr>
        <w:t>Exam:</w:t>
      </w:r>
      <w:r w:rsidR="00283E76">
        <w:br/>
      </w:r>
      <w:r w:rsidRPr="559C695E" w:rsidR="5A5C0539">
        <w:rPr>
          <w:rFonts w:ascii="Calibri" w:hAnsi="Calibri" w:cs="Calibri"/>
          <w:color w:val="000000" w:themeColor="text1"/>
        </w:rPr>
        <w:t xml:space="preserve">All applicants must take the </w:t>
      </w:r>
      <w:r w:rsidRPr="559C695E" w:rsidR="65D8649E">
        <w:rPr>
          <w:rFonts w:ascii="Calibri" w:hAnsi="Calibri" w:cs="Calibri"/>
          <w:color w:val="000000" w:themeColor="text1"/>
        </w:rPr>
        <w:t>ATI TEAS exam</w:t>
      </w:r>
      <w:r w:rsidRPr="559C695E" w:rsidR="5A5C0539">
        <w:rPr>
          <w:rFonts w:ascii="Calibri" w:hAnsi="Calibri" w:cs="Calibri"/>
          <w:color w:val="000000" w:themeColor="text1"/>
        </w:rPr>
        <w:t xml:space="preserve">. </w:t>
      </w:r>
      <w:r w:rsidRPr="559C695E" w:rsidR="7092B99D">
        <w:rPr>
          <w:rFonts w:ascii="Calibri" w:hAnsi="Calibri" w:cs="Calibri"/>
          <w:color w:val="000000" w:themeColor="text1"/>
        </w:rPr>
        <w:t>Two attempts are allowed; the highest score will be accepte</w:t>
      </w:r>
      <w:r w:rsidRPr="559C695E" w:rsidR="721A459D">
        <w:rPr>
          <w:rFonts w:ascii="Calibri" w:hAnsi="Calibri" w:cs="Calibri"/>
          <w:color w:val="000000" w:themeColor="text1"/>
        </w:rPr>
        <w:t xml:space="preserve">d. </w:t>
      </w:r>
      <w:r w:rsidRPr="559C695E" w:rsidR="4C3AC9C5">
        <w:rPr>
          <w:rFonts w:ascii="Calibri" w:hAnsi="Calibri" w:cs="Calibri"/>
          <w:color w:val="000000" w:themeColor="text1"/>
        </w:rPr>
        <w:t xml:space="preserve">The exam will be provided and proctored online. </w:t>
      </w:r>
      <w:r w:rsidRPr="559C695E" w:rsidR="652F9E0E">
        <w:rPr>
          <w:rFonts w:ascii="Calibri" w:hAnsi="Calibri" w:cs="Calibri"/>
          <w:color w:val="000000" w:themeColor="text1"/>
        </w:rPr>
        <w:t>Registration and payment for the exam will be done directly with ATI through their website.</w:t>
      </w:r>
      <w:r w:rsidRPr="559C695E" w:rsidR="5A5C0539">
        <w:rPr>
          <w:rFonts w:ascii="Calibri" w:hAnsi="Calibri" w:cs="Calibri"/>
          <w:color w:val="000000" w:themeColor="text1"/>
        </w:rPr>
        <w:t xml:space="preserve"> </w:t>
      </w:r>
      <w:r w:rsidRPr="559C695E" w:rsidR="6BCD7FDE">
        <w:rPr>
          <w:rFonts w:ascii="Calibri" w:hAnsi="Calibri" w:cs="Calibri"/>
          <w:color w:val="000000" w:themeColor="text1"/>
          <w:u w:val="single"/>
        </w:rPr>
        <w:t>Each</w:t>
      </w:r>
      <w:r w:rsidRPr="559C695E" w:rsidR="06BF0B29">
        <w:rPr>
          <w:rFonts w:ascii="Calibri" w:hAnsi="Calibri" w:cs="Calibri"/>
          <w:color w:val="000000" w:themeColor="text1"/>
        </w:rPr>
        <w:t xml:space="preserve"> exam fee is </w:t>
      </w:r>
      <w:r w:rsidRPr="559C695E" w:rsidR="735B8A59">
        <w:rPr>
          <w:rFonts w:ascii="Calibri" w:hAnsi="Calibri" w:cs="Calibri"/>
          <w:color w:val="000000" w:themeColor="text1"/>
        </w:rPr>
        <w:t>approximately $120.</w:t>
      </w:r>
    </w:p>
    <w:p w:rsidR="19F8F804" w:rsidP="559C695E" w:rsidRDefault="19F8F804" w14:paraId="314CCE2A" w14:textId="5F26F148">
      <w:pPr>
        <w:spacing w:after="0" w:line="240" w:lineRule="auto"/>
      </w:pPr>
    </w:p>
    <w:p w:rsidR="19F8F804" w:rsidP="559C695E" w:rsidRDefault="093452E9" w14:paraId="0EB54F1A" w14:textId="222C421C">
      <w:pPr>
        <w:spacing w:after="0" w:line="240" w:lineRule="auto"/>
        <w:ind w:firstLine="720"/>
      </w:pPr>
      <w:r>
        <w:t>Previous</w:t>
      </w:r>
      <w:r w:rsidR="59F2D6BE">
        <w:t xml:space="preserve"> </w:t>
      </w:r>
      <w:r w:rsidR="40B93708">
        <w:t xml:space="preserve">TEAS scores are valid for three years prior to </w:t>
      </w:r>
      <w:r w:rsidR="576D5090">
        <w:t xml:space="preserve">the beginning of the academic year for </w:t>
      </w:r>
      <w:r w:rsidR="19F8F804">
        <w:tab/>
      </w:r>
      <w:r w:rsidR="576D5090">
        <w:t>which you are applying</w:t>
      </w:r>
      <w:r w:rsidR="58F2C892">
        <w:t>; this date will fall in August each year.</w:t>
      </w:r>
    </w:p>
    <w:p w:rsidR="19F8F804" w:rsidP="559C695E" w:rsidRDefault="19F8F804" w14:paraId="58EEFE58" w14:textId="2E9AEA5B">
      <w:pPr>
        <w:spacing w:after="0" w:line="240" w:lineRule="auto"/>
        <w:ind w:firstLine="720"/>
      </w:pPr>
    </w:p>
    <w:p w:rsidR="19F8F804" w:rsidP="559C695E" w:rsidRDefault="19F8F804" w14:paraId="65D10536" w14:textId="62B826C4">
      <w:pPr>
        <w:pStyle w:val="ListParagraph"/>
        <w:numPr>
          <w:ilvl w:val="0"/>
          <w:numId w:val="7"/>
        </w:numPr>
        <w:spacing w:after="0" w:line="240" w:lineRule="auto"/>
      </w:pPr>
      <w:r w:rsidRPr="559C695E">
        <w:rPr>
          <w:rFonts w:ascii="Calibri" w:hAnsi="Calibri" w:cs="Calibri"/>
          <w:b/>
          <w:bCs/>
          <w:color w:val="000000" w:themeColor="text1"/>
        </w:rPr>
        <w:t>Prerequisites</w:t>
      </w:r>
    </w:p>
    <w:p w:rsidR="19F8F804" w:rsidP="2B6B7C35" w:rsidRDefault="19F8F804" w14:paraId="78582629" w14:textId="47F9D4E5">
      <w:pPr>
        <w:spacing w:after="0" w:line="240" w:lineRule="auto"/>
        <w:ind w:firstLine="720"/>
        <w:rPr>
          <w:rFonts w:ascii="Calibri" w:hAnsi="Calibri" w:cs="Calibri"/>
          <w:b/>
          <w:bCs/>
          <w:color w:val="000000" w:themeColor="text1"/>
        </w:rPr>
      </w:pPr>
      <w:r w:rsidRPr="2B6B7C35">
        <w:rPr>
          <w:rFonts w:ascii="Calibri" w:hAnsi="Calibri" w:cs="Calibri"/>
          <w:color w:val="000000" w:themeColor="text1"/>
        </w:rPr>
        <w:t xml:space="preserve">All applicants are required to have completed the following college level courses prior to </w:t>
      </w:r>
      <w:r>
        <w:tab/>
      </w:r>
      <w:r>
        <w:tab/>
      </w:r>
      <w:r w:rsidRPr="2B6B7C35">
        <w:rPr>
          <w:rFonts w:ascii="Calibri" w:hAnsi="Calibri" w:cs="Calibri"/>
          <w:color w:val="000000" w:themeColor="text1"/>
        </w:rPr>
        <w:t>acceptance into the program:</w:t>
      </w:r>
    </w:p>
    <w:p w:rsidR="2B6B7C35" w:rsidP="2B6B7C35" w:rsidRDefault="2B6B7C35" w14:paraId="697E2B63" w14:textId="7EFFE5AF">
      <w:pPr>
        <w:spacing w:after="0" w:line="240" w:lineRule="auto"/>
        <w:rPr>
          <w:rFonts w:ascii="Calibri" w:hAnsi="Calibri" w:cs="Calibri"/>
          <w:color w:val="000000" w:themeColor="text1"/>
        </w:rPr>
      </w:pPr>
    </w:p>
    <w:p w:rsidR="19F8F804" w:rsidP="2B6B7C35" w:rsidRDefault="19F8F804" w14:paraId="4FFCFE63" w14:textId="7D1A0249">
      <w:pPr>
        <w:pStyle w:val="ListParagraph"/>
        <w:numPr>
          <w:ilvl w:val="0"/>
          <w:numId w:val="6"/>
        </w:numPr>
        <w:spacing w:after="0" w:line="240" w:lineRule="auto"/>
        <w:rPr>
          <w:rFonts w:ascii="Calibri" w:hAnsi="Calibri" w:cs="Calibri"/>
          <w:b/>
          <w:bCs/>
          <w:color w:val="000000" w:themeColor="text1"/>
        </w:rPr>
      </w:pPr>
      <w:r w:rsidRPr="2B6B7C35">
        <w:rPr>
          <w:rFonts w:ascii="Calibri" w:hAnsi="Calibri" w:cs="Calibri"/>
          <w:color w:val="000000" w:themeColor="text1"/>
        </w:rPr>
        <w:t xml:space="preserve">English 101 </w:t>
      </w:r>
    </w:p>
    <w:p w:rsidR="19F8F804" w:rsidP="2B6B7C35" w:rsidRDefault="19F8F804" w14:paraId="7ECDED99" w14:textId="38F7A6E0">
      <w:pPr>
        <w:pStyle w:val="ListParagraph"/>
        <w:numPr>
          <w:ilvl w:val="0"/>
          <w:numId w:val="6"/>
        </w:numPr>
        <w:spacing w:after="0" w:line="240" w:lineRule="auto"/>
      </w:pPr>
      <w:r w:rsidRPr="2B6B7C35">
        <w:rPr>
          <w:rFonts w:ascii="Calibri" w:hAnsi="Calibri" w:cs="Calibri"/>
          <w:color w:val="000000" w:themeColor="text1"/>
        </w:rPr>
        <w:t xml:space="preserve">Human Anatomy and Physiology I </w:t>
      </w:r>
    </w:p>
    <w:p w:rsidR="19F8F804" w:rsidP="2B6B7C35" w:rsidRDefault="19F8F804" w14:paraId="31CD2CFC" w14:textId="0C50D5C9">
      <w:pPr>
        <w:pStyle w:val="ListParagraph"/>
        <w:numPr>
          <w:ilvl w:val="0"/>
          <w:numId w:val="6"/>
        </w:numPr>
        <w:spacing w:after="0" w:line="240" w:lineRule="auto"/>
      </w:pPr>
      <w:r w:rsidRPr="2B6B7C35">
        <w:rPr>
          <w:rFonts w:ascii="Calibri" w:hAnsi="Calibri" w:cs="Calibri"/>
          <w:color w:val="000000" w:themeColor="text1"/>
        </w:rPr>
        <w:t xml:space="preserve">Human Anatomy and Physiology Lab I </w:t>
      </w:r>
    </w:p>
    <w:p w:rsidR="19F8F804" w:rsidP="2B6B7C35" w:rsidRDefault="19F8F804" w14:paraId="32CBF678" w14:textId="5064F053">
      <w:pPr>
        <w:pStyle w:val="ListParagraph"/>
        <w:numPr>
          <w:ilvl w:val="0"/>
          <w:numId w:val="6"/>
        </w:numPr>
        <w:spacing w:after="0" w:line="240" w:lineRule="auto"/>
      </w:pPr>
      <w:r w:rsidRPr="2B6B7C35">
        <w:rPr>
          <w:rFonts w:ascii="Calibri" w:hAnsi="Calibri" w:cs="Calibri"/>
          <w:color w:val="000000" w:themeColor="text1"/>
        </w:rPr>
        <w:t xml:space="preserve">General Psychology </w:t>
      </w:r>
    </w:p>
    <w:p w:rsidR="19F8F804" w:rsidP="2B6B7C35" w:rsidRDefault="19F8F804" w14:paraId="12731E26" w14:textId="7A164F90">
      <w:pPr>
        <w:spacing w:after="0" w:line="240" w:lineRule="auto"/>
      </w:pPr>
      <w:r w:rsidRPr="2B6B7C35">
        <w:rPr>
          <w:rFonts w:ascii="Calibri" w:hAnsi="Calibri" w:cs="Calibri"/>
          <w:color w:val="000000" w:themeColor="text1"/>
        </w:rPr>
        <w:t xml:space="preserve"> </w:t>
      </w:r>
    </w:p>
    <w:p w:rsidR="19F8F804" w:rsidP="2B6B7C35" w:rsidRDefault="19F8F804" w14:paraId="3791A163" w14:textId="111B8B5C">
      <w:pPr>
        <w:spacing w:after="0" w:line="240" w:lineRule="auto"/>
        <w:ind w:left="720"/>
      </w:pPr>
      <w:r w:rsidRPr="2B6B7C35">
        <w:rPr>
          <w:rFonts w:ascii="Calibri" w:hAnsi="Calibri" w:cs="Calibri"/>
          <w:color w:val="000000" w:themeColor="text1"/>
        </w:rPr>
        <w:t xml:space="preserve">Other courses that are recommended for completion prior to enrollment, but may also be completed during the program: </w:t>
      </w:r>
    </w:p>
    <w:p w:rsidR="2B6B7C35" w:rsidP="2B6B7C35" w:rsidRDefault="2B6B7C35" w14:paraId="540D92CB" w14:textId="45B178CD">
      <w:pPr>
        <w:spacing w:after="0" w:line="240" w:lineRule="auto"/>
        <w:rPr>
          <w:rFonts w:ascii="Calibri" w:hAnsi="Calibri" w:cs="Calibri"/>
          <w:color w:val="000000" w:themeColor="text1"/>
        </w:rPr>
      </w:pPr>
    </w:p>
    <w:p w:rsidR="19F8F804" w:rsidP="2B6B7C35" w:rsidRDefault="19F8F804" w14:paraId="3859C332" w14:textId="09B34CA0">
      <w:pPr>
        <w:pStyle w:val="ListParagraph"/>
        <w:numPr>
          <w:ilvl w:val="0"/>
          <w:numId w:val="4"/>
        </w:numPr>
        <w:spacing w:after="0" w:line="240" w:lineRule="auto"/>
      </w:pPr>
      <w:r w:rsidRPr="2B6B7C35">
        <w:rPr>
          <w:rFonts w:ascii="Calibri" w:hAnsi="Calibri" w:cs="Calibri"/>
          <w:color w:val="000000" w:themeColor="text1"/>
        </w:rPr>
        <w:t xml:space="preserve">Human Anatomy and Physiology II </w:t>
      </w:r>
    </w:p>
    <w:p w:rsidRPr="006D4CE3" w:rsidR="006D4CE3" w:rsidP="2B6B7C35" w:rsidRDefault="19F8F804" w14:paraId="0C4CAA41" w14:textId="77777777">
      <w:pPr>
        <w:pStyle w:val="ListParagraph"/>
        <w:numPr>
          <w:ilvl w:val="0"/>
          <w:numId w:val="4"/>
        </w:numPr>
        <w:spacing w:after="0" w:line="240" w:lineRule="auto"/>
      </w:pPr>
      <w:r w:rsidRPr="2B6B7C35">
        <w:rPr>
          <w:rFonts w:ascii="Calibri" w:hAnsi="Calibri" w:cs="Calibri"/>
          <w:color w:val="000000" w:themeColor="text1"/>
        </w:rPr>
        <w:t>Human Anatomy and Physiology Lab II</w:t>
      </w:r>
    </w:p>
    <w:p w:rsidR="2B6B7C35" w:rsidP="2B6B7C35" w:rsidRDefault="006D4CE3" w14:paraId="598B9A68" w14:textId="16F69206">
      <w:pPr>
        <w:pStyle w:val="ListParagraph"/>
        <w:numPr>
          <w:ilvl w:val="0"/>
          <w:numId w:val="4"/>
        </w:numPr>
        <w:spacing w:after="0" w:line="240" w:lineRule="auto"/>
      </w:pPr>
      <w:r w:rsidRPr="006D4CE3">
        <w:t>General Ed Elective (see listing of acceptable courses in Eastern catalog)</w:t>
      </w:r>
    </w:p>
    <w:p w:rsidRPr="006D4CE3" w:rsidR="001D514A" w:rsidP="001D514A" w:rsidRDefault="001D514A" w14:paraId="5967EB78" w14:textId="77777777">
      <w:pPr>
        <w:pStyle w:val="ListParagraph"/>
        <w:spacing w:after="0" w:line="240" w:lineRule="auto"/>
        <w:ind w:left="1080"/>
      </w:pPr>
    </w:p>
    <w:p w:rsidR="00DC6AD6" w:rsidP="2B6B7C35" w:rsidRDefault="486ACBC6" w14:paraId="609378B8" w14:textId="1B3DF22C" w14:noSpellErr="1">
      <w:pPr>
        <w:pStyle w:val="ListParagraph"/>
        <w:numPr>
          <w:ilvl w:val="0"/>
          <w:numId w:val="3"/>
        </w:numPr>
        <w:autoSpaceDE w:val="0"/>
        <w:autoSpaceDN w:val="0"/>
        <w:adjustRightInd w:val="0"/>
        <w:spacing w:after="0" w:line="240" w:lineRule="auto"/>
        <w:rPr>
          <w:rFonts w:ascii="Calibri" w:hAnsi="Calibri" w:cs="Calibri"/>
          <w:color w:val="000000"/>
        </w:rPr>
      </w:pPr>
      <w:r w:rsidRPr="1446597B" w:rsidR="486ACBC6">
        <w:rPr>
          <w:rFonts w:ascii="Calibri" w:hAnsi="Calibri" w:cs="Calibri"/>
          <w:b w:val="1"/>
          <w:bCs w:val="1"/>
          <w:color w:val="000000" w:themeColor="text1" w:themeTint="FF" w:themeShade="FF"/>
        </w:rPr>
        <w:t>Program Travel &amp; Costs</w:t>
      </w:r>
      <w:r>
        <w:br/>
      </w:r>
      <w:r w:rsidRPr="1446597B" w:rsidR="486ACBC6">
        <w:rPr>
          <w:rFonts w:ascii="Calibri" w:hAnsi="Calibri" w:cs="Calibri"/>
          <w:color w:val="000000" w:themeColor="text1" w:themeTint="FF" w:themeShade="FF"/>
        </w:rPr>
        <w:t xml:space="preserve">As part of the required clinical experience of the nursing program, students </w:t>
      </w:r>
      <w:r w:rsidRPr="1446597B" w:rsidR="486ACBC6">
        <w:rPr>
          <w:rFonts w:ascii="Calibri" w:hAnsi="Calibri" w:cs="Calibri"/>
          <w:color w:val="000000" w:themeColor="text1" w:themeTint="FF" w:themeShade="FF"/>
        </w:rPr>
        <w:t>are required to</w:t>
      </w:r>
      <w:r w:rsidRPr="1446597B" w:rsidR="486ACBC6">
        <w:rPr>
          <w:rFonts w:ascii="Calibri" w:hAnsi="Calibri" w:cs="Calibri"/>
          <w:color w:val="000000" w:themeColor="text1" w:themeTint="FF" w:themeShade="FF"/>
        </w:rPr>
        <w:t xml:space="preserve"> travel to certain clinical sites. Student</w:t>
      </w:r>
      <w:r w:rsidRPr="1446597B" w:rsidR="5DB24FF2">
        <w:rPr>
          <w:rFonts w:ascii="Calibri" w:hAnsi="Calibri" w:cs="Calibri"/>
          <w:color w:val="000000" w:themeColor="text1" w:themeTint="FF" w:themeShade="FF"/>
        </w:rPr>
        <w:t>s</w:t>
      </w:r>
      <w:r w:rsidRPr="1446597B" w:rsidR="486ACBC6">
        <w:rPr>
          <w:rFonts w:ascii="Calibri" w:hAnsi="Calibri" w:cs="Calibri"/>
          <w:color w:val="000000" w:themeColor="text1" w:themeTint="FF" w:themeShade="FF"/>
        </w:rPr>
        <w:t xml:space="preserve"> must have the ability to </w:t>
      </w:r>
      <w:r w:rsidRPr="1446597B" w:rsidR="486ACBC6">
        <w:rPr>
          <w:rFonts w:ascii="Calibri" w:hAnsi="Calibri" w:cs="Calibri"/>
          <w:color w:val="000000" w:themeColor="text1" w:themeTint="FF" w:themeShade="FF"/>
        </w:rPr>
        <w:t>travel</w:t>
      </w:r>
      <w:r w:rsidRPr="1446597B" w:rsidR="486ACBC6">
        <w:rPr>
          <w:rFonts w:ascii="Calibri" w:hAnsi="Calibri" w:cs="Calibri"/>
          <w:color w:val="000000" w:themeColor="text1" w:themeTint="FF" w:themeShade="FF"/>
        </w:rPr>
        <w:t xml:space="preserve"> and the expense to travel to sites is the student’s responsibility. Students can </w:t>
      </w:r>
      <w:r w:rsidRPr="1446597B" w:rsidR="24B46604">
        <w:rPr>
          <w:rFonts w:ascii="Calibri" w:hAnsi="Calibri" w:cs="Calibri"/>
          <w:color w:val="000000" w:themeColor="text1" w:themeTint="FF" w:themeShade="FF"/>
        </w:rPr>
        <w:t>carpool</w:t>
      </w:r>
      <w:r w:rsidRPr="1446597B" w:rsidR="486ACBC6">
        <w:rPr>
          <w:rFonts w:ascii="Calibri" w:hAnsi="Calibri" w:cs="Calibri"/>
          <w:color w:val="000000" w:themeColor="text1" w:themeTint="FF" w:themeShade="FF"/>
        </w:rPr>
        <w:t xml:space="preserve"> if the students in the clinical group have a common schedule. There are other associated costs such as </w:t>
      </w:r>
      <w:r w:rsidRPr="1446597B" w:rsidR="486ACBC6">
        <w:rPr>
          <w:rFonts w:ascii="Calibri" w:hAnsi="Calibri" w:cs="Calibri"/>
          <w:color w:val="000000" w:themeColor="text1" w:themeTint="FF" w:themeShade="FF"/>
        </w:rPr>
        <w:t>purchase</w:t>
      </w:r>
      <w:r w:rsidRPr="1446597B" w:rsidR="486ACBC6">
        <w:rPr>
          <w:rFonts w:ascii="Calibri" w:hAnsi="Calibri" w:cs="Calibri"/>
          <w:color w:val="000000" w:themeColor="text1" w:themeTint="FF" w:themeShade="FF"/>
        </w:rPr>
        <w:t xml:space="preserve"> of uniforms and equipment that may be </w:t>
      </w:r>
      <w:r w:rsidRPr="1446597B" w:rsidR="486ACBC6">
        <w:rPr>
          <w:rFonts w:ascii="Calibri" w:hAnsi="Calibri" w:cs="Calibri"/>
          <w:color w:val="000000" w:themeColor="text1" w:themeTint="FF" w:themeShade="FF"/>
        </w:rPr>
        <w:t>required</w:t>
      </w:r>
      <w:r w:rsidRPr="1446597B" w:rsidR="486ACBC6">
        <w:rPr>
          <w:rFonts w:ascii="Calibri" w:hAnsi="Calibri" w:cs="Calibri"/>
          <w:color w:val="000000" w:themeColor="text1" w:themeTint="FF" w:themeShade="FF"/>
        </w:rPr>
        <w:t xml:space="preserve"> as part of the nursing program. </w:t>
      </w:r>
    </w:p>
    <w:p w:rsidR="1446597B" w:rsidP="1446597B" w:rsidRDefault="1446597B" w14:paraId="6FED0047" w14:textId="4B70A9A9">
      <w:pPr>
        <w:pStyle w:val="Normal"/>
        <w:spacing w:after="0" w:line="240" w:lineRule="auto"/>
        <w:rPr>
          <w:rFonts w:ascii="Calibri" w:hAnsi="Calibri" w:cs="Calibri"/>
          <w:color w:val="000000" w:themeColor="text1" w:themeTint="FF" w:themeShade="FF"/>
          <w:sz w:val="22"/>
          <w:szCs w:val="22"/>
        </w:rPr>
      </w:pPr>
    </w:p>
    <w:p w:rsidR="00283E76" w:rsidP="007803CB" w:rsidRDefault="007803CB" w14:paraId="00D5840C" w14:textId="584283C2">
      <w:pPr>
        <w:autoSpaceDE w:val="0"/>
        <w:autoSpaceDN w:val="0"/>
        <w:adjustRightInd w:val="0"/>
        <w:spacing w:after="0" w:line="240" w:lineRule="auto"/>
        <w:rPr>
          <w:rFonts w:ascii="Calibri" w:hAnsi="Calibri" w:cs="Calibri"/>
          <w:color w:val="000000"/>
        </w:rPr>
      </w:pPr>
      <w:r w:rsidRPr="1446597B" w:rsidR="4D40A1CB">
        <w:rPr>
          <w:rFonts w:ascii="Calibri" w:hAnsi="Calibri" w:cs="Calibri"/>
          <w:b w:val="1"/>
          <w:bCs w:val="1"/>
          <w:color w:val="000000" w:themeColor="text1" w:themeTint="FF" w:themeShade="FF"/>
          <w:u w:val="single"/>
        </w:rPr>
        <w:t>P</w:t>
      </w:r>
      <w:r w:rsidRPr="1446597B" w:rsidR="007803CB">
        <w:rPr>
          <w:rFonts w:ascii="Calibri" w:hAnsi="Calibri" w:cs="Calibri"/>
          <w:b w:val="1"/>
          <w:bCs w:val="1"/>
          <w:color w:val="000000" w:themeColor="text1" w:themeTint="FF" w:themeShade="FF"/>
          <w:u w:val="single"/>
        </w:rPr>
        <w:t>rogram Selective Admission Criteria &amp; Ranking:</w:t>
      </w:r>
    </w:p>
    <w:p w:rsidR="00283E76" w:rsidP="00507ABA" w:rsidRDefault="00283E76" w14:paraId="1A37684C" w14:textId="77777777">
      <w:pPr>
        <w:autoSpaceDE w:val="0"/>
        <w:autoSpaceDN w:val="0"/>
        <w:adjustRightInd w:val="0"/>
        <w:spacing w:after="0" w:line="240" w:lineRule="auto"/>
        <w:jc w:val="center"/>
        <w:rPr>
          <w:rFonts w:ascii="Calibri" w:hAnsi="Calibri" w:cs="Calibri"/>
          <w:color w:val="000000"/>
        </w:rPr>
      </w:pPr>
    </w:p>
    <w:p w:rsidR="00283E76" w:rsidP="007803CB" w:rsidRDefault="0FCBB62D" w14:paraId="5AA8FE55" w14:textId="62ECD48B">
      <w:pPr>
        <w:autoSpaceDE w:val="0"/>
        <w:autoSpaceDN w:val="0"/>
        <w:adjustRightInd w:val="0"/>
        <w:spacing w:after="0" w:line="240" w:lineRule="auto"/>
        <w:rPr>
          <w:rFonts w:ascii="Calibri" w:hAnsi="Calibri" w:cs="Calibri"/>
          <w:color w:val="000000"/>
        </w:rPr>
      </w:pPr>
      <w:r w:rsidRPr="559C695E">
        <w:rPr>
          <w:rFonts w:ascii="Calibri" w:hAnsi="Calibri" w:cs="Calibri"/>
          <w:color w:val="000000" w:themeColor="text1"/>
        </w:rPr>
        <w:t xml:space="preserve">The </w:t>
      </w:r>
      <w:r w:rsidRPr="559C695E" w:rsidR="1EA9022B">
        <w:rPr>
          <w:rFonts w:ascii="Calibri" w:hAnsi="Calibri" w:cs="Calibri"/>
          <w:color w:val="000000" w:themeColor="text1"/>
        </w:rPr>
        <w:t xml:space="preserve">LPN to RN Bridge </w:t>
      </w:r>
      <w:r w:rsidRPr="559C695E">
        <w:rPr>
          <w:rFonts w:ascii="Calibri" w:hAnsi="Calibri" w:cs="Calibri"/>
          <w:color w:val="000000" w:themeColor="text1"/>
        </w:rPr>
        <w:t xml:space="preserve">nursing program at Eastern is a selective admission program and can take up to </w:t>
      </w:r>
      <w:r w:rsidRPr="559C695E" w:rsidR="6493648B">
        <w:rPr>
          <w:rFonts w:ascii="Calibri" w:hAnsi="Calibri" w:cs="Calibri"/>
          <w:color w:val="000000" w:themeColor="text1"/>
        </w:rPr>
        <w:t>10</w:t>
      </w:r>
      <w:r w:rsidRPr="559C695E">
        <w:rPr>
          <w:rFonts w:ascii="Calibri" w:hAnsi="Calibri" w:cs="Calibri"/>
          <w:color w:val="000000" w:themeColor="text1"/>
        </w:rPr>
        <w:t xml:space="preserve"> students every year into a new cohort. Selective admissions mean it is a competitive process to enter into the program based on a set of criteria that all students are subject to. The criteria are established to be as objective as possible </w:t>
      </w:r>
      <w:r w:rsidRPr="559C695E" w:rsidR="635BD202">
        <w:rPr>
          <w:rFonts w:ascii="Calibri" w:hAnsi="Calibri" w:cs="Calibri"/>
          <w:color w:val="000000" w:themeColor="text1"/>
        </w:rPr>
        <w:t>for</w:t>
      </w:r>
      <w:r w:rsidRPr="559C695E">
        <w:rPr>
          <w:rFonts w:ascii="Calibri" w:hAnsi="Calibri" w:cs="Calibri"/>
          <w:color w:val="000000" w:themeColor="text1"/>
        </w:rPr>
        <w:t xml:space="preserve"> the admission process to be fair to all applicants. The following is the </w:t>
      </w:r>
      <w:r w:rsidRPr="559C695E" w:rsidR="056A4658">
        <w:rPr>
          <w:rFonts w:ascii="Calibri" w:hAnsi="Calibri" w:cs="Calibri"/>
          <w:color w:val="000000" w:themeColor="text1"/>
        </w:rPr>
        <w:t xml:space="preserve">weighted </w:t>
      </w:r>
      <w:r w:rsidRPr="559C695E">
        <w:rPr>
          <w:rFonts w:ascii="Calibri" w:hAnsi="Calibri" w:cs="Calibri"/>
          <w:color w:val="000000" w:themeColor="text1"/>
        </w:rPr>
        <w:t>criteria areas for submission and how ranking is calculated:</w:t>
      </w:r>
    </w:p>
    <w:p w:rsidR="007803CB" w:rsidP="007803CB" w:rsidRDefault="007803CB" w14:paraId="2031D63D" w14:textId="77777777">
      <w:pPr>
        <w:autoSpaceDE w:val="0"/>
        <w:autoSpaceDN w:val="0"/>
        <w:adjustRightInd w:val="0"/>
        <w:spacing w:after="0" w:line="240" w:lineRule="auto"/>
        <w:rPr>
          <w:rFonts w:ascii="Calibri" w:hAnsi="Calibri" w:cs="Calibri"/>
          <w:color w:val="000000"/>
        </w:rPr>
      </w:pPr>
    </w:p>
    <w:p w:rsidR="007803CB" w:rsidP="007803CB" w:rsidRDefault="007803CB" w14:paraId="32F4ABBE" w14:textId="77777777">
      <w:pPr>
        <w:pStyle w:val="ListParagraph"/>
        <w:numPr>
          <w:ilvl w:val="0"/>
          <w:numId w:val="16"/>
        </w:numPr>
        <w:autoSpaceDE w:val="0"/>
        <w:autoSpaceDN w:val="0"/>
        <w:adjustRightInd w:val="0"/>
        <w:spacing w:after="0" w:line="240" w:lineRule="auto"/>
        <w:rPr>
          <w:rFonts w:ascii="Calibri" w:hAnsi="Calibri" w:cs="Calibri"/>
          <w:color w:val="000000"/>
        </w:rPr>
      </w:pPr>
      <w:r>
        <w:rPr>
          <w:rFonts w:ascii="Calibri" w:hAnsi="Calibri" w:cs="Calibri"/>
          <w:color w:val="000000"/>
        </w:rPr>
        <w:t>Previous completion of college coursework in a specific set of classes</w:t>
      </w:r>
    </w:p>
    <w:p w:rsidR="007803CB" w:rsidP="007803CB" w:rsidRDefault="0FCBB62D" w14:paraId="6F6D59BC" w14:textId="454AA250">
      <w:pPr>
        <w:pStyle w:val="ListParagraph"/>
        <w:numPr>
          <w:ilvl w:val="0"/>
          <w:numId w:val="16"/>
        </w:numPr>
        <w:autoSpaceDE w:val="0"/>
        <w:autoSpaceDN w:val="0"/>
        <w:adjustRightInd w:val="0"/>
        <w:spacing w:after="0" w:line="240" w:lineRule="auto"/>
        <w:rPr>
          <w:rFonts w:ascii="Calibri" w:hAnsi="Calibri" w:cs="Calibri"/>
          <w:color w:val="000000"/>
        </w:rPr>
      </w:pPr>
      <w:r w:rsidRPr="2B6B7C35">
        <w:rPr>
          <w:rFonts w:ascii="Calibri" w:hAnsi="Calibri" w:cs="Calibri"/>
          <w:color w:val="000000" w:themeColor="text1"/>
        </w:rPr>
        <w:t xml:space="preserve">Performance score on the </w:t>
      </w:r>
      <w:r w:rsidRPr="2B6B7C35" w:rsidR="7BED0C1E">
        <w:rPr>
          <w:rFonts w:ascii="Calibri" w:hAnsi="Calibri" w:cs="Calibri"/>
          <w:color w:val="000000" w:themeColor="text1"/>
        </w:rPr>
        <w:t>ATI TEAS Exam</w:t>
      </w:r>
    </w:p>
    <w:p w:rsidR="007803CB" w:rsidP="007803CB" w:rsidRDefault="007803CB" w14:paraId="51186699" w14:textId="77777777">
      <w:pPr>
        <w:pStyle w:val="ListParagraph"/>
        <w:numPr>
          <w:ilvl w:val="0"/>
          <w:numId w:val="16"/>
        </w:numPr>
        <w:autoSpaceDE w:val="0"/>
        <w:autoSpaceDN w:val="0"/>
        <w:adjustRightInd w:val="0"/>
        <w:spacing w:after="0" w:line="240" w:lineRule="auto"/>
        <w:rPr>
          <w:rFonts w:ascii="Calibri" w:hAnsi="Calibri" w:cs="Calibri"/>
          <w:color w:val="000000"/>
        </w:rPr>
      </w:pPr>
      <w:r>
        <w:rPr>
          <w:rFonts w:ascii="Calibri" w:hAnsi="Calibri" w:cs="Calibri"/>
          <w:color w:val="000000"/>
        </w:rPr>
        <w:t>Additional Areas of Applicable Credit</w:t>
      </w:r>
    </w:p>
    <w:p w:rsidR="003411FC" w:rsidP="003411FC" w:rsidRDefault="003411FC" w14:paraId="3024EB9A" w14:textId="77777777">
      <w:pPr>
        <w:autoSpaceDE w:val="0"/>
        <w:autoSpaceDN w:val="0"/>
        <w:adjustRightInd w:val="0"/>
        <w:spacing w:after="0" w:line="240" w:lineRule="auto"/>
        <w:rPr>
          <w:rFonts w:ascii="Calibri" w:hAnsi="Calibri" w:cs="Calibri"/>
          <w:color w:val="000000"/>
        </w:rPr>
      </w:pPr>
    </w:p>
    <w:p w:rsidRPr="003411FC" w:rsidR="003411FC" w:rsidP="003411FC" w:rsidRDefault="003411FC" w14:paraId="136F3BA1" w14:textId="77777777">
      <w:pPr>
        <w:autoSpaceDE w:val="0"/>
        <w:autoSpaceDN w:val="0"/>
        <w:adjustRightInd w:val="0"/>
        <w:spacing w:after="0" w:line="240" w:lineRule="auto"/>
        <w:rPr>
          <w:rFonts w:ascii="Calibri" w:hAnsi="Calibri" w:cs="Calibri"/>
          <w:color w:val="000000"/>
        </w:rPr>
      </w:pPr>
    </w:p>
    <w:p w:rsidRPr="003411FC" w:rsidR="003411FC" w:rsidP="003411FC" w:rsidRDefault="003411FC" w14:paraId="2D4F4A4F" w14:textId="77777777">
      <w:pPr>
        <w:autoSpaceDE w:val="0"/>
        <w:autoSpaceDN w:val="0"/>
        <w:adjustRightInd w:val="0"/>
        <w:spacing w:after="0" w:line="240" w:lineRule="auto"/>
        <w:rPr>
          <w:rFonts w:ascii="Calibri" w:hAnsi="Calibri" w:cs="Calibri"/>
          <w:b/>
          <w:color w:val="000000"/>
        </w:rPr>
      </w:pPr>
      <w:r w:rsidRPr="003411FC">
        <w:rPr>
          <w:rFonts w:ascii="Calibri" w:hAnsi="Calibri" w:cs="Calibri"/>
          <w:b/>
          <w:color w:val="000000"/>
        </w:rPr>
        <w:t>Section I: College Coursework (Maximum of 50 total points)</w:t>
      </w:r>
      <w:r>
        <w:rPr>
          <w:rFonts w:ascii="Calibri" w:hAnsi="Calibri" w:cs="Calibri"/>
          <w:b/>
          <w:color w:val="000000"/>
        </w:rPr>
        <w:t xml:space="preserve"> [50% WEIGHTED]</w:t>
      </w:r>
    </w:p>
    <w:p w:rsidRPr="003411FC" w:rsidR="003411FC" w:rsidP="003411FC" w:rsidRDefault="003411FC" w14:paraId="55E282BA" w14:textId="77777777">
      <w:pPr>
        <w:autoSpaceDE w:val="0"/>
        <w:autoSpaceDN w:val="0"/>
        <w:adjustRightInd w:val="0"/>
        <w:spacing w:after="0" w:line="240" w:lineRule="auto"/>
        <w:rPr>
          <w:rFonts w:ascii="Calibri" w:hAnsi="Calibri" w:cs="Calibri"/>
          <w:color w:val="000000"/>
        </w:rPr>
      </w:pPr>
      <w:r>
        <w:rPr>
          <w:rFonts w:ascii="Calibri" w:hAnsi="Calibri" w:cs="Calibri"/>
          <w:color w:val="000000"/>
        </w:rPr>
        <w:t>[Points assignment: A = 10 points, B = 8 points, C = 6 points]</w:t>
      </w:r>
    </w:p>
    <w:p w:rsidR="003411FC" w:rsidP="003411FC" w:rsidRDefault="003411FC" w14:paraId="6DBE0517" w14:textId="016387BC">
      <w:r>
        <w:t>Anatomy &amp; Physiology (Bio 124)</w:t>
      </w:r>
      <w:r>
        <w:br/>
      </w:r>
      <w:r>
        <w:t>Anatomy &amp; Physiology (Bio 125)</w:t>
      </w:r>
      <w:r>
        <w:br/>
      </w:r>
      <w:r>
        <w:t>English Composition I</w:t>
      </w:r>
      <w:r>
        <w:br/>
      </w:r>
      <w:r>
        <w:t>General Psychology</w:t>
      </w:r>
      <w:r>
        <w:br/>
      </w:r>
      <w:bookmarkStart w:name="_Hlk188864429" w:id="1"/>
      <w:r>
        <w:t>General Ed Elective</w:t>
      </w:r>
      <w:r w:rsidR="00E41464">
        <w:t xml:space="preserve"> (see </w:t>
      </w:r>
      <w:r w:rsidR="00930B26">
        <w:t>listing of acceptable courses in Eastern catalog)</w:t>
      </w:r>
      <w:bookmarkEnd w:id="1"/>
    </w:p>
    <w:p w:rsidR="00283E76" w:rsidP="003411FC" w:rsidRDefault="003411FC" w14:paraId="2DD6364C" w14:textId="123ADA4E">
      <w:pPr>
        <w:autoSpaceDE w:val="0"/>
        <w:autoSpaceDN w:val="0"/>
        <w:adjustRightInd w:val="0"/>
        <w:spacing w:after="0" w:line="240" w:lineRule="auto"/>
        <w:rPr>
          <w:rFonts w:ascii="Calibri" w:hAnsi="Calibri" w:cs="Calibri"/>
          <w:color w:val="000000"/>
        </w:rPr>
      </w:pPr>
      <w:r w:rsidRPr="617AEA57">
        <w:rPr>
          <w:rFonts w:ascii="Calibri" w:hAnsi="Calibri" w:cs="Calibri"/>
          <w:b/>
          <w:bCs/>
          <w:color w:val="000000" w:themeColor="text1"/>
        </w:rPr>
        <w:t xml:space="preserve">Section II: </w:t>
      </w:r>
      <w:r w:rsidRPr="617AEA57" w:rsidR="4EBF3A6C">
        <w:rPr>
          <w:rFonts w:ascii="Calibri" w:hAnsi="Calibri" w:cs="Calibri"/>
          <w:b/>
          <w:bCs/>
          <w:color w:val="000000" w:themeColor="text1"/>
        </w:rPr>
        <w:t>ATI TEAS</w:t>
      </w:r>
      <w:r w:rsidRPr="617AEA57">
        <w:rPr>
          <w:rFonts w:ascii="Calibri" w:hAnsi="Calibri" w:cs="Calibri"/>
          <w:b/>
          <w:bCs/>
          <w:color w:val="000000" w:themeColor="text1"/>
        </w:rPr>
        <w:t xml:space="preserve"> Examination (Maximum of 40 total points) [40% WEIGHTED]</w:t>
      </w:r>
    </w:p>
    <w:p w:rsidR="00283E76" w:rsidP="003411FC" w:rsidRDefault="003411FC" w14:paraId="0DEDCDAA" w14:textId="76F4B6D5">
      <w:pPr>
        <w:autoSpaceDE w:val="0"/>
        <w:autoSpaceDN w:val="0"/>
        <w:adjustRightInd w:val="0"/>
        <w:spacing w:after="0" w:line="240" w:lineRule="auto"/>
        <w:rPr>
          <w:rFonts w:ascii="Calibri" w:hAnsi="Calibri" w:cs="Calibri"/>
          <w:color w:val="000000"/>
        </w:rPr>
      </w:pPr>
      <w:r w:rsidRPr="617AEA57">
        <w:rPr>
          <w:rFonts w:ascii="Calibri" w:hAnsi="Calibri" w:cs="Calibri"/>
          <w:color w:val="000000" w:themeColor="text1"/>
        </w:rPr>
        <w:t xml:space="preserve">For students to have an increased chance of selection into the program, a minimum score of </w:t>
      </w:r>
      <w:r w:rsidRPr="617AEA57" w:rsidR="63B19303">
        <w:rPr>
          <w:rFonts w:ascii="Calibri" w:hAnsi="Calibri" w:cs="Calibri"/>
          <w:color w:val="000000" w:themeColor="text1"/>
        </w:rPr>
        <w:t xml:space="preserve">60 </w:t>
      </w:r>
      <w:r w:rsidRPr="617AEA57">
        <w:rPr>
          <w:rFonts w:ascii="Calibri" w:hAnsi="Calibri" w:cs="Calibri"/>
          <w:color w:val="000000" w:themeColor="text1"/>
        </w:rPr>
        <w:t>on this examination is recommended. Students have up to two attempts on this exam.</w:t>
      </w:r>
    </w:p>
    <w:p w:rsidR="003411FC" w:rsidP="003411FC" w:rsidRDefault="003411FC" w14:paraId="76F7B43E" w14:textId="77777777">
      <w:pPr>
        <w:autoSpaceDE w:val="0"/>
        <w:autoSpaceDN w:val="0"/>
        <w:adjustRightInd w:val="0"/>
        <w:spacing w:after="0" w:line="240" w:lineRule="auto"/>
        <w:rPr>
          <w:rFonts w:ascii="Calibri" w:hAnsi="Calibri" w:cs="Calibri"/>
          <w:color w:val="000000"/>
        </w:rPr>
      </w:pPr>
    </w:p>
    <w:p w:rsidR="003411FC" w:rsidP="003411FC" w:rsidRDefault="003411FC" w14:paraId="17CAA54A" w14:textId="77777777">
      <w:pPr>
        <w:autoSpaceDE w:val="0"/>
        <w:autoSpaceDN w:val="0"/>
        <w:adjustRightInd w:val="0"/>
        <w:spacing w:after="0" w:line="240" w:lineRule="auto"/>
        <w:rPr>
          <w:rFonts w:ascii="Calibri" w:hAnsi="Calibri" w:cs="Calibri"/>
          <w:color w:val="000000"/>
        </w:rPr>
      </w:pPr>
      <w:r w:rsidRPr="003411FC">
        <w:rPr>
          <w:rFonts w:ascii="Calibri" w:hAnsi="Calibri" w:cs="Calibri"/>
          <w:b/>
          <w:color w:val="000000"/>
        </w:rPr>
        <w:t>Section III:</w:t>
      </w:r>
      <w:r>
        <w:rPr>
          <w:rFonts w:ascii="Calibri" w:hAnsi="Calibri" w:cs="Calibri"/>
          <w:color w:val="000000"/>
        </w:rPr>
        <w:t xml:space="preserve"> </w:t>
      </w:r>
      <w:r>
        <w:rPr>
          <w:b/>
          <w:bCs/>
        </w:rPr>
        <w:t>Additional Areas of Applicable Credit (10 max points- Select One Category only) [10% WEIGHTED]</w:t>
      </w:r>
    </w:p>
    <w:p w:rsidR="00387D41" w:rsidP="00387D41" w:rsidRDefault="056A4658" w14:paraId="0D5D1CDE" w14:textId="51A8F23B">
      <w:pPr>
        <w:spacing w:after="0"/>
      </w:pPr>
      <w:r>
        <w:t>College Degree</w:t>
      </w:r>
      <w:r w:rsidR="714149F6">
        <w:t xml:space="preserve"> from accredited agency</w:t>
      </w:r>
      <w:r>
        <w:br/>
      </w:r>
      <w:r>
        <w:t>Military Service</w:t>
      </w:r>
      <w:r w:rsidR="714149F6">
        <w:t xml:space="preserve"> (honorable discha</w:t>
      </w:r>
      <w:r w:rsidR="00387D41">
        <w:t>rge; DD214)</w:t>
      </w:r>
    </w:p>
    <w:p w:rsidRPr="00387D41" w:rsidR="00387D41" w:rsidP="00387D41" w:rsidRDefault="00387D41" w14:paraId="6467F500" w14:textId="0E834025">
      <w:pPr>
        <w:spacing w:after="0"/>
      </w:pPr>
      <w:r>
        <w:t>Earned Allied Health Certification*, such as</w:t>
      </w:r>
    </w:p>
    <w:p w:rsidRPr="00387D41" w:rsidR="00387D41" w:rsidP="00387D41" w:rsidRDefault="00387D41" w14:paraId="032EDD51" w14:textId="77777777">
      <w:pPr>
        <w:spacing w:after="120" w:line="240" w:lineRule="auto"/>
      </w:pPr>
      <w:r w:rsidRPr="00387D41">
        <w:t>o Allied Healthcare</w:t>
      </w:r>
    </w:p>
    <w:p w:rsidRPr="00387D41" w:rsidR="00387D41" w:rsidP="00387D41" w:rsidRDefault="00387D41" w14:paraId="37ED1783" w14:textId="77777777">
      <w:pPr>
        <w:spacing w:after="120" w:line="240" w:lineRule="auto"/>
      </w:pPr>
      <w:r w:rsidRPr="00387D41">
        <w:t>o EMT or Paramedic licensure</w:t>
      </w:r>
    </w:p>
    <w:p w:rsidRPr="00387D41" w:rsidR="00387D41" w:rsidP="00387D41" w:rsidRDefault="00387D41" w14:paraId="1DABC114" w14:textId="77777777">
      <w:pPr>
        <w:spacing w:after="120" w:line="240" w:lineRule="auto"/>
      </w:pPr>
      <w:r w:rsidRPr="00387D41">
        <w:t>o Technical Studies:</w:t>
      </w:r>
    </w:p>
    <w:p w:rsidRPr="00387D41" w:rsidR="00387D41" w:rsidP="005E0A0E" w:rsidRDefault="00387D41" w14:paraId="611AE77E" w14:textId="5F8A480F">
      <w:pPr>
        <w:pStyle w:val="ListParagraph"/>
        <w:numPr>
          <w:ilvl w:val="0"/>
          <w:numId w:val="17"/>
        </w:numPr>
        <w:spacing w:after="120" w:line="240" w:lineRule="auto"/>
      </w:pPr>
      <w:r w:rsidRPr="00387D41">
        <w:t>Certified Nursing Assistant</w:t>
      </w:r>
    </w:p>
    <w:p w:rsidRPr="00387D41" w:rsidR="00387D41" w:rsidP="005E0A0E" w:rsidRDefault="00387D41" w14:paraId="602FB4B3" w14:textId="0F2B9B13">
      <w:pPr>
        <w:pStyle w:val="ListParagraph"/>
        <w:numPr>
          <w:ilvl w:val="0"/>
          <w:numId w:val="17"/>
        </w:numPr>
        <w:spacing w:after="120" w:line="240" w:lineRule="auto"/>
      </w:pPr>
      <w:r w:rsidRPr="00387D41">
        <w:t>Certified Medical Assistant</w:t>
      </w:r>
    </w:p>
    <w:p w:rsidRPr="00387D41" w:rsidR="00387D41" w:rsidP="005E0A0E" w:rsidRDefault="00387D41" w14:paraId="21340E65" w14:textId="67FAB047">
      <w:pPr>
        <w:pStyle w:val="ListParagraph"/>
        <w:numPr>
          <w:ilvl w:val="0"/>
          <w:numId w:val="17"/>
        </w:numPr>
        <w:spacing w:after="120" w:line="240" w:lineRule="auto"/>
      </w:pPr>
      <w:r w:rsidRPr="00387D41">
        <w:t>Pharmacy Technician</w:t>
      </w:r>
    </w:p>
    <w:p w:rsidRPr="00387D41" w:rsidR="00387D41" w:rsidP="005E0A0E" w:rsidRDefault="00387D41" w14:paraId="65190A96" w14:textId="0DC0430A">
      <w:pPr>
        <w:pStyle w:val="ListParagraph"/>
        <w:numPr>
          <w:ilvl w:val="0"/>
          <w:numId w:val="17"/>
        </w:numPr>
        <w:spacing w:after="120" w:line="240" w:lineRule="auto"/>
      </w:pPr>
      <w:r w:rsidRPr="00387D41">
        <w:t>Phlebotomy Technician</w:t>
      </w:r>
    </w:p>
    <w:p w:rsidRPr="00387D41" w:rsidR="00387D41" w:rsidP="00387D41" w:rsidRDefault="00387D41" w14:paraId="0CB80ACA" w14:textId="6E4EF1D4">
      <w:pPr>
        <w:spacing w:after="120" w:line="240" w:lineRule="auto"/>
      </w:pPr>
      <w:r w:rsidR="00387D41">
        <w:rPr/>
        <w:t xml:space="preserve">*A copy of the certificate </w:t>
      </w:r>
      <w:r w:rsidR="1BB1CE6C">
        <w:rPr/>
        <w:t>must</w:t>
      </w:r>
      <w:r w:rsidR="00387D41">
        <w:rPr/>
        <w:t xml:space="preserve"> be included in the application.</w:t>
      </w:r>
    </w:p>
    <w:p w:rsidR="00387D41" w:rsidP="003411FC" w:rsidRDefault="00387D41" w14:paraId="2BD76F23" w14:textId="77777777"/>
    <w:p w:rsidRPr="003411FC" w:rsidR="00283E76" w:rsidP="003411FC" w:rsidRDefault="003411FC" w14:paraId="5F17D08F" w14:textId="77777777">
      <w:pPr>
        <w:autoSpaceDE w:val="0"/>
        <w:autoSpaceDN w:val="0"/>
        <w:adjustRightInd w:val="0"/>
        <w:spacing w:after="0" w:line="240" w:lineRule="auto"/>
        <w:rPr>
          <w:rFonts w:ascii="Calibri" w:hAnsi="Calibri" w:cs="Calibri"/>
          <w:b/>
          <w:color w:val="000000"/>
        </w:rPr>
      </w:pPr>
      <w:r w:rsidRPr="003411FC">
        <w:rPr>
          <w:rFonts w:ascii="Calibri" w:hAnsi="Calibri" w:cs="Calibri"/>
          <w:b/>
          <w:color w:val="000000"/>
        </w:rPr>
        <w:t>TOTAL POINT AVAILABLE: 100 POINTS</w:t>
      </w:r>
    </w:p>
    <w:p w:rsidR="00283E76" w:rsidP="003411FC" w:rsidRDefault="00283E76" w14:paraId="2FA8E594" w14:textId="77777777">
      <w:pPr>
        <w:autoSpaceDE w:val="0"/>
        <w:autoSpaceDN w:val="0"/>
        <w:adjustRightInd w:val="0"/>
        <w:spacing w:after="0" w:line="240" w:lineRule="auto"/>
        <w:rPr>
          <w:rFonts w:ascii="Calibri" w:hAnsi="Calibri" w:cs="Calibri"/>
          <w:color w:val="000000"/>
        </w:rPr>
      </w:pPr>
    </w:p>
    <w:p w:rsidR="2B6B7C35" w:rsidP="2B6B7C35" w:rsidRDefault="2B6B7C35" w14:paraId="537F05DB" w14:textId="6567273C">
      <w:pPr>
        <w:spacing w:after="0" w:line="240" w:lineRule="auto"/>
        <w:jc w:val="center"/>
        <w:rPr>
          <w:rFonts w:ascii="Calibri" w:hAnsi="Calibri" w:cs="Calibri"/>
          <w:color w:val="000000" w:themeColor="text1"/>
        </w:rPr>
      </w:pPr>
    </w:p>
    <w:p w:rsidR="000605FE" w:rsidP="009F5019" w:rsidRDefault="000605FE" w14:paraId="51693EBB" w14:textId="77777777">
      <w:pPr>
        <w:autoSpaceDE w:val="0"/>
        <w:autoSpaceDN w:val="0"/>
        <w:adjustRightInd w:val="0"/>
        <w:spacing w:after="0" w:line="240" w:lineRule="auto"/>
        <w:rPr>
          <w:rFonts w:ascii="Times New Roman" w:hAnsi="Times New Roman" w:cs="Times New Roman"/>
          <w:color w:val="000000"/>
          <w:sz w:val="24"/>
          <w:szCs w:val="24"/>
        </w:rPr>
      </w:pPr>
    </w:p>
    <w:p w:rsidR="11FA7217" w:rsidP="2B6B7C35" w:rsidRDefault="11FA7217" w14:paraId="3A26CEEE" w14:textId="7533D105">
      <w:pPr>
        <w:spacing w:after="0" w:line="240" w:lineRule="auto"/>
        <w:rPr>
          <w:rFonts w:ascii="Times New Roman" w:hAnsi="Times New Roman" w:cs="Times New Roman"/>
          <w:color w:val="000000" w:themeColor="text1"/>
          <w:sz w:val="24"/>
          <w:szCs w:val="24"/>
        </w:rPr>
      </w:pPr>
      <w:r w:rsidRPr="559C695E">
        <w:rPr>
          <w:rFonts w:ascii="Times New Roman" w:hAnsi="Times New Roman" w:cs="Times New Roman"/>
          <w:color w:val="000000" w:themeColor="text1"/>
          <w:sz w:val="24"/>
          <w:szCs w:val="24"/>
        </w:rPr>
        <w:t>T</w:t>
      </w:r>
      <w:r w:rsidRPr="559C695E" w:rsidR="04715B42">
        <w:rPr>
          <w:rFonts w:ascii="Times New Roman" w:hAnsi="Times New Roman" w:cs="Times New Roman"/>
          <w:color w:val="000000" w:themeColor="text1"/>
          <w:sz w:val="24"/>
          <w:szCs w:val="24"/>
        </w:rPr>
        <w:t>he ATI TEAS will</w:t>
      </w:r>
      <w:r w:rsidRPr="559C695E" w:rsidR="51E4C060">
        <w:rPr>
          <w:rFonts w:ascii="Times New Roman" w:hAnsi="Times New Roman" w:cs="Times New Roman"/>
          <w:color w:val="000000" w:themeColor="text1"/>
          <w:sz w:val="24"/>
          <w:szCs w:val="24"/>
        </w:rPr>
        <w:t xml:space="preserve"> be</w:t>
      </w:r>
      <w:r w:rsidRPr="559C695E" w:rsidR="04715B42">
        <w:rPr>
          <w:rFonts w:ascii="Times New Roman" w:hAnsi="Times New Roman" w:cs="Times New Roman"/>
          <w:color w:val="000000" w:themeColor="text1"/>
          <w:sz w:val="24"/>
          <w:szCs w:val="24"/>
        </w:rPr>
        <w:t xml:space="preserve"> administered and proctored online.  This exam</w:t>
      </w:r>
      <w:r w:rsidRPr="559C695E" w:rsidR="416D2491">
        <w:rPr>
          <w:rFonts w:ascii="Times New Roman" w:hAnsi="Times New Roman" w:cs="Times New Roman"/>
          <w:color w:val="000000" w:themeColor="text1"/>
          <w:sz w:val="24"/>
          <w:szCs w:val="24"/>
        </w:rPr>
        <w:t xml:space="preserve"> includes </w:t>
      </w:r>
      <w:r w:rsidRPr="559C695E" w:rsidR="00C19BB5">
        <w:rPr>
          <w:rFonts w:ascii="Times New Roman" w:hAnsi="Times New Roman" w:cs="Times New Roman"/>
          <w:color w:val="000000" w:themeColor="text1"/>
          <w:sz w:val="24"/>
          <w:szCs w:val="24"/>
        </w:rPr>
        <w:t>reading, mathematics, science, and English language</w:t>
      </w:r>
      <w:r w:rsidRPr="559C695E" w:rsidR="6040F6FD">
        <w:rPr>
          <w:rFonts w:ascii="Times New Roman" w:hAnsi="Times New Roman" w:cs="Times New Roman"/>
          <w:color w:val="000000" w:themeColor="text1"/>
          <w:sz w:val="24"/>
          <w:szCs w:val="24"/>
        </w:rPr>
        <w:t xml:space="preserve"> usage</w:t>
      </w:r>
      <w:r w:rsidRPr="559C695E" w:rsidR="00C19BB5">
        <w:rPr>
          <w:rFonts w:ascii="Times New Roman" w:hAnsi="Times New Roman" w:cs="Times New Roman"/>
          <w:color w:val="000000" w:themeColor="text1"/>
          <w:sz w:val="24"/>
          <w:szCs w:val="24"/>
        </w:rPr>
        <w:t xml:space="preserve">.  The cost </w:t>
      </w:r>
      <w:r w:rsidRPr="559C695E">
        <w:rPr>
          <w:rFonts w:ascii="Times New Roman" w:hAnsi="Times New Roman" w:cs="Times New Roman"/>
          <w:color w:val="000000" w:themeColor="text1"/>
          <w:sz w:val="24"/>
          <w:szCs w:val="24"/>
        </w:rPr>
        <w:t xml:space="preserve">is the responsibility of the applicant </w:t>
      </w:r>
      <w:r w:rsidRPr="559C695E" w:rsidR="76727D35">
        <w:rPr>
          <w:rFonts w:ascii="Times New Roman" w:hAnsi="Times New Roman" w:cs="Times New Roman"/>
          <w:color w:val="000000" w:themeColor="text1"/>
          <w:sz w:val="24"/>
          <w:szCs w:val="24"/>
        </w:rPr>
        <w:t>and will be paid directly to ATI.</w:t>
      </w:r>
      <w:r w:rsidRPr="559C695E" w:rsidR="3632FB7C">
        <w:rPr>
          <w:rFonts w:ascii="Times New Roman" w:hAnsi="Times New Roman" w:cs="Times New Roman"/>
          <w:color w:val="000000" w:themeColor="text1"/>
          <w:sz w:val="24"/>
          <w:szCs w:val="24"/>
        </w:rPr>
        <w:t xml:space="preserve">  </w:t>
      </w:r>
      <w:r w:rsidRPr="559C695E">
        <w:rPr>
          <w:rFonts w:ascii="Times New Roman" w:hAnsi="Times New Roman" w:cs="Times New Roman"/>
          <w:color w:val="000000" w:themeColor="text1"/>
          <w:sz w:val="24"/>
          <w:szCs w:val="24"/>
        </w:rPr>
        <w:t>A</w:t>
      </w:r>
      <w:r w:rsidRPr="559C695E" w:rsidR="7E9D5718">
        <w:rPr>
          <w:rFonts w:ascii="Times New Roman" w:hAnsi="Times New Roman" w:cs="Times New Roman"/>
          <w:color w:val="000000" w:themeColor="text1"/>
          <w:sz w:val="24"/>
          <w:szCs w:val="24"/>
        </w:rPr>
        <w:t>n applicant</w:t>
      </w:r>
      <w:r w:rsidRPr="559C695E">
        <w:rPr>
          <w:rFonts w:ascii="Times New Roman" w:hAnsi="Times New Roman" w:cs="Times New Roman"/>
          <w:color w:val="000000" w:themeColor="text1"/>
          <w:sz w:val="24"/>
          <w:szCs w:val="24"/>
        </w:rPr>
        <w:t xml:space="preserve"> who ha</w:t>
      </w:r>
      <w:r w:rsidRPr="559C695E" w:rsidR="7E9D5718">
        <w:rPr>
          <w:rFonts w:ascii="Times New Roman" w:hAnsi="Times New Roman" w:cs="Times New Roman"/>
          <w:color w:val="000000" w:themeColor="text1"/>
          <w:sz w:val="24"/>
          <w:szCs w:val="24"/>
        </w:rPr>
        <w:t>s</w:t>
      </w:r>
      <w:r w:rsidRPr="559C695E">
        <w:rPr>
          <w:rFonts w:ascii="Times New Roman" w:hAnsi="Times New Roman" w:cs="Times New Roman"/>
          <w:color w:val="000000" w:themeColor="text1"/>
          <w:sz w:val="24"/>
          <w:szCs w:val="24"/>
        </w:rPr>
        <w:t xml:space="preserve"> already achieved a successful score on the </w:t>
      </w:r>
      <w:r w:rsidRPr="559C695E" w:rsidR="7C42031E">
        <w:rPr>
          <w:rFonts w:ascii="Times New Roman" w:hAnsi="Times New Roman" w:cs="Times New Roman"/>
          <w:color w:val="000000" w:themeColor="text1"/>
          <w:sz w:val="24"/>
          <w:szCs w:val="24"/>
        </w:rPr>
        <w:t>TEAS</w:t>
      </w:r>
      <w:r w:rsidRPr="559C695E" w:rsidR="5AD55427">
        <w:rPr>
          <w:rFonts w:ascii="Times New Roman" w:hAnsi="Times New Roman" w:cs="Times New Roman"/>
          <w:color w:val="000000" w:themeColor="text1"/>
          <w:sz w:val="24"/>
          <w:szCs w:val="24"/>
        </w:rPr>
        <w:t xml:space="preserve"> exam</w:t>
      </w:r>
      <w:r w:rsidRPr="559C695E" w:rsidR="7C42031E">
        <w:rPr>
          <w:rFonts w:ascii="Times New Roman" w:hAnsi="Times New Roman" w:cs="Times New Roman"/>
          <w:color w:val="000000" w:themeColor="text1"/>
          <w:sz w:val="24"/>
          <w:szCs w:val="24"/>
        </w:rPr>
        <w:t xml:space="preserve"> </w:t>
      </w:r>
      <w:r w:rsidRPr="559C695E" w:rsidR="5DB31F31">
        <w:rPr>
          <w:rFonts w:ascii="Times New Roman" w:hAnsi="Times New Roman" w:cs="Times New Roman"/>
          <w:color w:val="000000" w:themeColor="text1"/>
          <w:sz w:val="24"/>
          <w:szCs w:val="24"/>
        </w:rPr>
        <w:t xml:space="preserve">within the past </w:t>
      </w:r>
      <w:r w:rsidRPr="559C695E" w:rsidR="5536D910">
        <w:rPr>
          <w:rFonts w:ascii="Times New Roman" w:hAnsi="Times New Roman" w:cs="Times New Roman"/>
          <w:color w:val="000000" w:themeColor="text1"/>
          <w:sz w:val="24"/>
          <w:szCs w:val="24"/>
        </w:rPr>
        <w:t>t</w:t>
      </w:r>
      <w:r w:rsidRPr="559C695E" w:rsidR="7BEFCA48">
        <w:rPr>
          <w:rFonts w:ascii="Times New Roman" w:hAnsi="Times New Roman" w:cs="Times New Roman"/>
          <w:color w:val="000000" w:themeColor="text1"/>
          <w:sz w:val="24"/>
          <w:szCs w:val="24"/>
        </w:rPr>
        <w:t xml:space="preserve">hree </w:t>
      </w:r>
      <w:r w:rsidRPr="559C695E" w:rsidR="5DB31F31">
        <w:rPr>
          <w:rFonts w:ascii="Times New Roman" w:hAnsi="Times New Roman" w:cs="Times New Roman"/>
          <w:color w:val="000000" w:themeColor="text1"/>
          <w:sz w:val="24"/>
          <w:szCs w:val="24"/>
        </w:rPr>
        <w:t xml:space="preserve">years </w:t>
      </w:r>
      <w:r w:rsidRPr="559C695E">
        <w:rPr>
          <w:rFonts w:ascii="Times New Roman" w:hAnsi="Times New Roman" w:cs="Times New Roman"/>
          <w:color w:val="000000" w:themeColor="text1"/>
          <w:sz w:val="24"/>
          <w:szCs w:val="24"/>
        </w:rPr>
        <w:t>do</w:t>
      </w:r>
      <w:r w:rsidRPr="559C695E" w:rsidR="7E9D5718">
        <w:rPr>
          <w:rFonts w:ascii="Times New Roman" w:hAnsi="Times New Roman" w:cs="Times New Roman"/>
          <w:color w:val="000000" w:themeColor="text1"/>
          <w:sz w:val="24"/>
          <w:szCs w:val="24"/>
        </w:rPr>
        <w:t>es</w:t>
      </w:r>
      <w:r w:rsidRPr="559C695E">
        <w:rPr>
          <w:rFonts w:ascii="Times New Roman" w:hAnsi="Times New Roman" w:cs="Times New Roman"/>
          <w:color w:val="000000" w:themeColor="text1"/>
          <w:sz w:val="24"/>
          <w:szCs w:val="24"/>
        </w:rPr>
        <w:t xml:space="preserve"> not</w:t>
      </w:r>
      <w:r w:rsidRPr="559C695E" w:rsidR="5DB31F31">
        <w:rPr>
          <w:rFonts w:ascii="Times New Roman" w:hAnsi="Times New Roman" w:cs="Times New Roman"/>
          <w:color w:val="000000" w:themeColor="text1"/>
          <w:sz w:val="24"/>
          <w:szCs w:val="24"/>
        </w:rPr>
        <w:t xml:space="preserve"> </w:t>
      </w:r>
      <w:r w:rsidRPr="559C695E">
        <w:rPr>
          <w:rFonts w:ascii="Times New Roman" w:hAnsi="Times New Roman" w:cs="Times New Roman"/>
          <w:color w:val="000000" w:themeColor="text1"/>
          <w:sz w:val="24"/>
          <w:szCs w:val="24"/>
        </w:rPr>
        <w:t>n</w:t>
      </w:r>
      <w:r w:rsidRPr="559C695E" w:rsidR="74FD50B7">
        <w:rPr>
          <w:rFonts w:ascii="Times New Roman" w:hAnsi="Times New Roman" w:cs="Times New Roman"/>
          <w:color w:val="000000" w:themeColor="text1"/>
          <w:sz w:val="24"/>
          <w:szCs w:val="24"/>
        </w:rPr>
        <w:t xml:space="preserve">eed to repeat </w:t>
      </w:r>
      <w:r w:rsidRPr="559C695E" w:rsidR="7E9D5718">
        <w:rPr>
          <w:rFonts w:ascii="Times New Roman" w:hAnsi="Times New Roman" w:cs="Times New Roman"/>
          <w:color w:val="000000" w:themeColor="text1"/>
          <w:sz w:val="24"/>
          <w:szCs w:val="24"/>
        </w:rPr>
        <w:t>the test BUT</w:t>
      </w:r>
      <w:r w:rsidRPr="559C695E" w:rsidR="74FD50B7">
        <w:rPr>
          <w:rFonts w:ascii="Times New Roman" w:hAnsi="Times New Roman" w:cs="Times New Roman"/>
          <w:color w:val="000000" w:themeColor="text1"/>
          <w:sz w:val="24"/>
          <w:szCs w:val="24"/>
        </w:rPr>
        <w:t xml:space="preserve"> must ensure that </w:t>
      </w:r>
      <w:r w:rsidRPr="559C695E" w:rsidR="7E9D5718">
        <w:rPr>
          <w:rFonts w:ascii="Times New Roman" w:hAnsi="Times New Roman" w:cs="Times New Roman"/>
          <w:color w:val="000000" w:themeColor="text1"/>
          <w:sz w:val="24"/>
          <w:szCs w:val="24"/>
        </w:rPr>
        <w:t>an official score</w:t>
      </w:r>
      <w:r w:rsidRPr="559C695E" w:rsidR="74FD50B7">
        <w:rPr>
          <w:rFonts w:ascii="Times New Roman" w:hAnsi="Times New Roman" w:cs="Times New Roman"/>
          <w:color w:val="000000" w:themeColor="text1"/>
          <w:sz w:val="24"/>
          <w:szCs w:val="24"/>
        </w:rPr>
        <w:t xml:space="preserve"> is available for the program director.</w:t>
      </w:r>
      <w:r w:rsidRPr="559C695E">
        <w:rPr>
          <w:rFonts w:ascii="Times New Roman" w:hAnsi="Times New Roman" w:cs="Times New Roman"/>
          <w:color w:val="000000" w:themeColor="text1"/>
          <w:sz w:val="24"/>
          <w:szCs w:val="24"/>
        </w:rPr>
        <w:t xml:space="preserve"> </w:t>
      </w:r>
      <w:r w:rsidRPr="559C695E" w:rsidR="03AD890B">
        <w:rPr>
          <w:rFonts w:ascii="Times New Roman" w:hAnsi="Times New Roman" w:cs="Times New Roman"/>
          <w:color w:val="000000" w:themeColor="text1"/>
          <w:sz w:val="24"/>
          <w:szCs w:val="24"/>
        </w:rPr>
        <w:t xml:space="preserve">Each applicant is allowed two attempts </w:t>
      </w:r>
      <w:r w:rsidRPr="559C695E" w:rsidR="202A67D4">
        <w:rPr>
          <w:rFonts w:ascii="Times New Roman" w:hAnsi="Times New Roman" w:cs="Times New Roman"/>
          <w:color w:val="000000" w:themeColor="text1"/>
          <w:sz w:val="24"/>
          <w:szCs w:val="24"/>
        </w:rPr>
        <w:t>to take</w:t>
      </w:r>
      <w:r w:rsidRPr="559C695E" w:rsidR="03AD890B">
        <w:rPr>
          <w:rFonts w:ascii="Times New Roman" w:hAnsi="Times New Roman" w:cs="Times New Roman"/>
          <w:color w:val="000000" w:themeColor="text1"/>
          <w:sz w:val="24"/>
          <w:szCs w:val="24"/>
        </w:rPr>
        <w:t xml:space="preserve"> the TEAS </w:t>
      </w:r>
      <w:r w:rsidRPr="559C695E" w:rsidR="58BF7302">
        <w:rPr>
          <w:rFonts w:ascii="Times New Roman" w:hAnsi="Times New Roman" w:cs="Times New Roman"/>
          <w:color w:val="000000" w:themeColor="text1"/>
          <w:sz w:val="24"/>
          <w:szCs w:val="24"/>
        </w:rPr>
        <w:t>during</w:t>
      </w:r>
      <w:r w:rsidRPr="559C695E" w:rsidR="03AD890B">
        <w:rPr>
          <w:rFonts w:ascii="Times New Roman" w:hAnsi="Times New Roman" w:cs="Times New Roman"/>
          <w:color w:val="000000" w:themeColor="text1"/>
          <w:sz w:val="24"/>
          <w:szCs w:val="24"/>
        </w:rPr>
        <w:t xml:space="preserve"> </w:t>
      </w:r>
      <w:r w:rsidRPr="559C695E" w:rsidR="1E9C49E7">
        <w:rPr>
          <w:rFonts w:ascii="Times New Roman" w:hAnsi="Times New Roman" w:cs="Times New Roman"/>
          <w:color w:val="000000" w:themeColor="text1"/>
          <w:sz w:val="24"/>
          <w:szCs w:val="24"/>
        </w:rPr>
        <w:t>the month</w:t>
      </w:r>
      <w:r w:rsidRPr="559C695E" w:rsidR="54D52335">
        <w:rPr>
          <w:rFonts w:ascii="Times New Roman" w:hAnsi="Times New Roman" w:cs="Times New Roman"/>
          <w:color w:val="000000" w:themeColor="text1"/>
          <w:sz w:val="24"/>
          <w:szCs w:val="24"/>
        </w:rPr>
        <w:t xml:space="preserve"> of November 2024</w:t>
      </w:r>
      <w:r w:rsidRPr="559C695E" w:rsidR="7AF6F7E2">
        <w:rPr>
          <w:rFonts w:ascii="Times New Roman" w:hAnsi="Times New Roman" w:cs="Times New Roman"/>
          <w:color w:val="000000" w:themeColor="text1"/>
          <w:sz w:val="24"/>
          <w:szCs w:val="24"/>
        </w:rPr>
        <w:t>.</w:t>
      </w:r>
    </w:p>
    <w:p w:rsidRPr="00760F2A" w:rsidR="00676BAF" w:rsidP="009F5019" w:rsidRDefault="00676BAF" w14:paraId="11DD2EE9" w14:textId="77777777">
      <w:pPr>
        <w:autoSpaceDE w:val="0"/>
        <w:autoSpaceDN w:val="0"/>
        <w:adjustRightInd w:val="0"/>
        <w:spacing w:after="0" w:line="240" w:lineRule="auto"/>
        <w:rPr>
          <w:rFonts w:ascii="Times New Roman" w:hAnsi="Times New Roman" w:cs="Times New Roman"/>
          <w:b/>
          <w:bCs/>
          <w:color w:val="000000"/>
          <w:sz w:val="24"/>
          <w:szCs w:val="24"/>
        </w:rPr>
      </w:pPr>
    </w:p>
    <w:p w:rsidR="10EFBF99" w:rsidP="2B6B7C35" w:rsidRDefault="10EFBF99" w14:paraId="19B9F9CD" w14:textId="2448FF53">
      <w:pPr>
        <w:spacing w:after="0" w:line="240" w:lineRule="auto"/>
        <w:rPr>
          <w:rFonts w:ascii="Times New Roman" w:hAnsi="Times New Roman" w:cs="Times New Roman"/>
          <w:b/>
          <w:bCs/>
          <w:color w:val="000000" w:themeColor="text1"/>
          <w:sz w:val="24"/>
          <w:szCs w:val="24"/>
        </w:rPr>
      </w:pPr>
      <w:r w:rsidRPr="2B6B7C35">
        <w:rPr>
          <w:rFonts w:ascii="Times New Roman" w:hAnsi="Times New Roman" w:cs="Times New Roman"/>
          <w:b/>
          <w:bCs/>
          <w:color w:val="000000" w:themeColor="text1"/>
          <w:sz w:val="24"/>
          <w:szCs w:val="24"/>
        </w:rPr>
        <w:t xml:space="preserve">ATI TEAS study materials available on the ATI website: </w:t>
      </w:r>
    </w:p>
    <w:p w:rsidR="10EFBF99" w:rsidP="2B6B7C35" w:rsidRDefault="0098407C" w14:paraId="0A15924D" w14:textId="235ED592">
      <w:pPr>
        <w:spacing w:after="0" w:line="240" w:lineRule="auto"/>
        <w:rPr>
          <w:rFonts w:ascii="Times New Roman" w:hAnsi="Times New Roman" w:eastAsia="Times New Roman" w:cs="Times New Roman"/>
          <w:sz w:val="24"/>
          <w:szCs w:val="24"/>
        </w:rPr>
      </w:pPr>
      <w:hyperlink w:anchor=":~:text=Prepare%20for%20the%20TEAS%20exam%20with%20the%20only%20study%20guide#:~:text=Prepare%20for%20the%20TEAS%20exam%20with%20the%20only%20study%20guide" r:id="rId13">
        <w:r w:rsidRPr="2B6B7C35" w:rsidR="10EFBF99">
          <w:rPr>
            <w:rStyle w:val="Hyperlink"/>
            <w:rFonts w:ascii="Times New Roman" w:hAnsi="Times New Roman" w:eastAsia="Times New Roman" w:cs="Times New Roman"/>
            <w:sz w:val="24"/>
            <w:szCs w:val="24"/>
          </w:rPr>
          <w:t>ATI TEAS Study Guide | ATI TEAS Study Manual 2024-2025 | ATI (atitesting.com)</w:t>
        </w:r>
      </w:hyperlink>
    </w:p>
    <w:sectPr w:rsidR="10EFBF99" w:rsidSect="00163C62">
      <w:headerReference w:type="even" r:id="rId14"/>
      <w:headerReference w:type="default" r:id="rId15"/>
      <w:footerReference w:type="even" r:id="rId16"/>
      <w:footerReference w:type="default" r:id="rId17"/>
      <w:headerReference w:type="first" r:id="rId18"/>
      <w:footerReference w:type="first" r:id="rId1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396" w:rsidP="007C06A4" w:rsidRDefault="00340396" w14:paraId="30F741E4" w14:textId="77777777">
      <w:pPr>
        <w:spacing w:after="0" w:line="240" w:lineRule="auto"/>
      </w:pPr>
      <w:r>
        <w:separator/>
      </w:r>
    </w:p>
  </w:endnote>
  <w:endnote w:type="continuationSeparator" w:id="0">
    <w:p w:rsidR="00340396" w:rsidP="007C06A4" w:rsidRDefault="00340396" w14:paraId="6D60036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2EF" w:rsidRDefault="002A22EF" w14:paraId="0CE9279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6030254"/>
      <w:docPartObj>
        <w:docPartGallery w:val="Page Numbers (Bottom of Page)"/>
        <w:docPartUnique/>
      </w:docPartObj>
    </w:sdtPr>
    <w:sdtEndPr>
      <w:rPr>
        <w:rFonts w:ascii="Arial" w:hAnsi="Arial" w:cs="Arial"/>
        <w:noProof/>
      </w:rPr>
    </w:sdtEndPr>
    <w:sdtContent>
      <w:p w:rsidRPr="00847EAD" w:rsidR="00DB4AA9" w:rsidRDefault="00DB4AA9" w14:paraId="4D5E7990" w14:textId="77777777">
        <w:pPr>
          <w:pStyle w:val="Footer"/>
          <w:jc w:val="center"/>
          <w:rPr>
            <w:rFonts w:ascii="Arial" w:hAnsi="Arial" w:cs="Arial"/>
          </w:rPr>
        </w:pPr>
        <w:r w:rsidRPr="00847EAD">
          <w:rPr>
            <w:rFonts w:ascii="Arial" w:hAnsi="Arial" w:cs="Arial"/>
          </w:rPr>
          <w:fldChar w:fldCharType="begin"/>
        </w:r>
        <w:r w:rsidRPr="00847EAD">
          <w:rPr>
            <w:rFonts w:ascii="Arial" w:hAnsi="Arial" w:cs="Arial"/>
          </w:rPr>
          <w:instrText xml:space="preserve"> PAGE   \* MERGEFORMAT </w:instrText>
        </w:r>
        <w:r w:rsidRPr="00847EAD">
          <w:rPr>
            <w:rFonts w:ascii="Arial" w:hAnsi="Arial" w:cs="Arial"/>
          </w:rPr>
          <w:fldChar w:fldCharType="separate"/>
        </w:r>
        <w:r w:rsidR="00251FEB">
          <w:rPr>
            <w:rFonts w:ascii="Arial" w:hAnsi="Arial" w:cs="Arial"/>
            <w:noProof/>
          </w:rPr>
          <w:t>3</w:t>
        </w:r>
        <w:r w:rsidRPr="00847EAD">
          <w:rPr>
            <w:rFonts w:ascii="Arial" w:hAnsi="Arial" w:cs="Arial"/>
            <w:noProof/>
          </w:rPr>
          <w:fldChar w:fldCharType="end"/>
        </w:r>
      </w:p>
    </w:sdtContent>
  </w:sdt>
  <w:p w:rsidR="199C8BD5" w:rsidP="199C8BD5" w:rsidRDefault="199C8BD5" w14:paraId="7A07AB29" w14:textId="2368AB52">
    <w:pPr>
      <w:pStyle w:val="Footer"/>
      <w:tabs>
        <w:tab w:val="clear" w:leader="none" w:pos="4680"/>
        <w:tab w:val="clear" w:leader="none" w:pos="9360"/>
        <w:tab w:val="left" w:leader="none" w:pos="2160"/>
      </w:tabs>
      <w:rPr>
        <w:rFonts w:ascii="Arial" w:hAnsi="Arial" w:cs="Arial"/>
        <w:i w:val="1"/>
        <w:iCs w:val="1"/>
        <w:sz w:val="18"/>
        <w:szCs w:val="18"/>
      </w:rPr>
    </w:pPr>
    <w:r w:rsidRPr="199C8BD5" w:rsidR="199C8BD5">
      <w:rPr>
        <w:rFonts w:ascii="Arial" w:hAnsi="Arial" w:cs="Arial"/>
        <w:i w:val="1"/>
        <w:iCs w:val="1"/>
        <w:sz w:val="18"/>
        <w:szCs w:val="18"/>
      </w:rPr>
      <w:t>revised ―</w:t>
    </w:r>
    <w:r w:rsidRPr="199C8BD5" w:rsidR="199C8BD5">
      <w:rPr>
        <w:rFonts w:ascii="Arial" w:hAnsi="Arial" w:cs="Arial"/>
        <w:i w:val="1"/>
        <w:iCs w:val="1"/>
        <w:sz w:val="18"/>
        <w:szCs w:val="18"/>
      </w:rPr>
      <w:t>07/02/2025</w:t>
    </w:r>
  </w:p>
  <w:p w:rsidRPr="006D4AC5" w:rsidR="00C010EB" w:rsidP="559C695E" w:rsidRDefault="00C010EB" w14:paraId="7CF22E48" w14:textId="1B5E59DD">
    <w:pPr>
      <w:pStyle w:val="Footer"/>
      <w:tabs>
        <w:tab w:val="clear" w:pos="4680"/>
        <w:tab w:val="clear" w:pos="9360"/>
        <w:tab w:val="left" w:pos="2160"/>
      </w:tabs>
      <w:rPr>
        <w:rFonts w:ascii="Arial" w:hAnsi="Arial" w:cs="Arial"/>
        <w:i/>
        <w:iC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2EF" w:rsidRDefault="002A22EF" w14:paraId="203C36F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396" w:rsidP="007C06A4" w:rsidRDefault="00340396" w14:paraId="33577C4A" w14:textId="77777777">
      <w:pPr>
        <w:spacing w:after="0" w:line="240" w:lineRule="auto"/>
      </w:pPr>
      <w:r>
        <w:separator/>
      </w:r>
    </w:p>
  </w:footnote>
  <w:footnote w:type="continuationSeparator" w:id="0">
    <w:p w:rsidR="00340396" w:rsidP="007C06A4" w:rsidRDefault="00340396" w14:paraId="6B860D9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2EF" w:rsidRDefault="002A22EF" w14:paraId="2FDCC30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2EF" w:rsidRDefault="002A22EF" w14:paraId="27AD725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2EF" w:rsidRDefault="002A22EF" w14:paraId="1483A31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47BD6"/>
    <w:multiLevelType w:val="hybridMultilevel"/>
    <w:tmpl w:val="40A20472"/>
    <w:lvl w:ilvl="0" w:tplc="033EA1AE">
      <w:start w:val="1"/>
      <w:numFmt w:val="bullet"/>
      <w:lvlText w:val=""/>
      <w:lvlJc w:val="left"/>
      <w:pPr>
        <w:ind w:left="720" w:hanging="360"/>
      </w:pPr>
      <w:rPr>
        <w:rFonts w:hint="default" w:ascii="Symbol" w:hAnsi="Symbol"/>
      </w:rPr>
    </w:lvl>
    <w:lvl w:ilvl="1" w:tplc="38187FF8">
      <w:start w:val="1"/>
      <w:numFmt w:val="bullet"/>
      <w:lvlText w:val="o"/>
      <w:lvlJc w:val="left"/>
      <w:pPr>
        <w:ind w:left="1440" w:hanging="360"/>
      </w:pPr>
      <w:rPr>
        <w:rFonts w:hint="default" w:ascii="Courier New" w:hAnsi="Courier New"/>
      </w:rPr>
    </w:lvl>
    <w:lvl w:ilvl="2" w:tplc="D8804E9E">
      <w:start w:val="1"/>
      <w:numFmt w:val="bullet"/>
      <w:lvlText w:val=""/>
      <w:lvlJc w:val="left"/>
      <w:pPr>
        <w:ind w:left="2160" w:hanging="360"/>
      </w:pPr>
      <w:rPr>
        <w:rFonts w:hint="default" w:ascii="Wingdings" w:hAnsi="Wingdings"/>
      </w:rPr>
    </w:lvl>
    <w:lvl w:ilvl="3" w:tplc="921CD772">
      <w:start w:val="1"/>
      <w:numFmt w:val="bullet"/>
      <w:lvlText w:val=""/>
      <w:lvlJc w:val="left"/>
      <w:pPr>
        <w:ind w:left="2880" w:hanging="360"/>
      </w:pPr>
      <w:rPr>
        <w:rFonts w:hint="default" w:ascii="Symbol" w:hAnsi="Symbol"/>
      </w:rPr>
    </w:lvl>
    <w:lvl w:ilvl="4" w:tplc="BABEC3D2">
      <w:start w:val="1"/>
      <w:numFmt w:val="bullet"/>
      <w:lvlText w:val="o"/>
      <w:lvlJc w:val="left"/>
      <w:pPr>
        <w:ind w:left="3600" w:hanging="360"/>
      </w:pPr>
      <w:rPr>
        <w:rFonts w:hint="default" w:ascii="Courier New" w:hAnsi="Courier New"/>
      </w:rPr>
    </w:lvl>
    <w:lvl w:ilvl="5" w:tplc="F5F8B9C6">
      <w:start w:val="1"/>
      <w:numFmt w:val="bullet"/>
      <w:lvlText w:val=""/>
      <w:lvlJc w:val="left"/>
      <w:pPr>
        <w:ind w:left="4320" w:hanging="360"/>
      </w:pPr>
      <w:rPr>
        <w:rFonts w:hint="default" w:ascii="Wingdings" w:hAnsi="Wingdings"/>
      </w:rPr>
    </w:lvl>
    <w:lvl w:ilvl="6" w:tplc="5C48A386">
      <w:start w:val="1"/>
      <w:numFmt w:val="bullet"/>
      <w:lvlText w:val=""/>
      <w:lvlJc w:val="left"/>
      <w:pPr>
        <w:ind w:left="5040" w:hanging="360"/>
      </w:pPr>
      <w:rPr>
        <w:rFonts w:hint="default" w:ascii="Symbol" w:hAnsi="Symbol"/>
      </w:rPr>
    </w:lvl>
    <w:lvl w:ilvl="7" w:tplc="B36CB3B2">
      <w:start w:val="1"/>
      <w:numFmt w:val="bullet"/>
      <w:lvlText w:val="o"/>
      <w:lvlJc w:val="left"/>
      <w:pPr>
        <w:ind w:left="5760" w:hanging="360"/>
      </w:pPr>
      <w:rPr>
        <w:rFonts w:hint="default" w:ascii="Courier New" w:hAnsi="Courier New"/>
      </w:rPr>
    </w:lvl>
    <w:lvl w:ilvl="8" w:tplc="4C3638E4">
      <w:start w:val="1"/>
      <w:numFmt w:val="bullet"/>
      <w:lvlText w:val=""/>
      <w:lvlJc w:val="left"/>
      <w:pPr>
        <w:ind w:left="6480" w:hanging="360"/>
      </w:pPr>
      <w:rPr>
        <w:rFonts w:hint="default" w:ascii="Wingdings" w:hAnsi="Wingdings"/>
      </w:rPr>
    </w:lvl>
  </w:abstractNum>
  <w:abstractNum w:abstractNumId="1" w15:restartNumberingAfterBreak="0">
    <w:nsid w:val="0F6374FD"/>
    <w:multiLevelType w:val="hybridMultilevel"/>
    <w:tmpl w:val="4FEA3B36"/>
    <w:lvl w:ilvl="0" w:tplc="F52E9F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153CE"/>
    <w:multiLevelType w:val="hybridMultilevel"/>
    <w:tmpl w:val="C016C08E"/>
    <w:lvl w:ilvl="0" w:tplc="2B469C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F5413"/>
    <w:multiLevelType w:val="hybridMultilevel"/>
    <w:tmpl w:val="FEE2ABFC"/>
    <w:lvl w:ilvl="0" w:tplc="6A360DD0">
      <w:start w:val="1"/>
      <w:numFmt w:val="bullet"/>
      <w:lvlText w:val=""/>
      <w:lvlJc w:val="left"/>
      <w:pPr>
        <w:ind w:left="720" w:hanging="360"/>
      </w:pPr>
      <w:rPr>
        <w:rFonts w:hint="default" w:ascii="Symbol" w:hAnsi="Symbol"/>
      </w:rPr>
    </w:lvl>
    <w:lvl w:ilvl="1" w:tplc="206AC3F0">
      <w:start w:val="1"/>
      <w:numFmt w:val="bullet"/>
      <w:lvlText w:val="o"/>
      <w:lvlJc w:val="left"/>
      <w:pPr>
        <w:ind w:left="1440" w:hanging="360"/>
      </w:pPr>
      <w:rPr>
        <w:rFonts w:hint="default" w:ascii="Courier New" w:hAnsi="Courier New"/>
      </w:rPr>
    </w:lvl>
    <w:lvl w:ilvl="2" w:tplc="52F4CC32">
      <w:start w:val="1"/>
      <w:numFmt w:val="bullet"/>
      <w:lvlText w:val=""/>
      <w:lvlJc w:val="left"/>
      <w:pPr>
        <w:ind w:left="2160" w:hanging="360"/>
      </w:pPr>
      <w:rPr>
        <w:rFonts w:hint="default" w:ascii="Wingdings" w:hAnsi="Wingdings"/>
      </w:rPr>
    </w:lvl>
    <w:lvl w:ilvl="3" w:tplc="1B560CC4">
      <w:start w:val="1"/>
      <w:numFmt w:val="bullet"/>
      <w:lvlText w:val=""/>
      <w:lvlJc w:val="left"/>
      <w:pPr>
        <w:ind w:left="2880" w:hanging="360"/>
      </w:pPr>
      <w:rPr>
        <w:rFonts w:hint="default" w:ascii="Symbol" w:hAnsi="Symbol"/>
      </w:rPr>
    </w:lvl>
    <w:lvl w:ilvl="4" w:tplc="00FE8358">
      <w:start w:val="1"/>
      <w:numFmt w:val="bullet"/>
      <w:lvlText w:val="o"/>
      <w:lvlJc w:val="left"/>
      <w:pPr>
        <w:ind w:left="3600" w:hanging="360"/>
      </w:pPr>
      <w:rPr>
        <w:rFonts w:hint="default" w:ascii="Courier New" w:hAnsi="Courier New"/>
      </w:rPr>
    </w:lvl>
    <w:lvl w:ilvl="5" w:tplc="3236A7A8">
      <w:start w:val="1"/>
      <w:numFmt w:val="bullet"/>
      <w:lvlText w:val=""/>
      <w:lvlJc w:val="left"/>
      <w:pPr>
        <w:ind w:left="4320" w:hanging="360"/>
      </w:pPr>
      <w:rPr>
        <w:rFonts w:hint="default" w:ascii="Wingdings" w:hAnsi="Wingdings"/>
      </w:rPr>
    </w:lvl>
    <w:lvl w:ilvl="6" w:tplc="766461C4">
      <w:start w:val="1"/>
      <w:numFmt w:val="bullet"/>
      <w:lvlText w:val=""/>
      <w:lvlJc w:val="left"/>
      <w:pPr>
        <w:ind w:left="5040" w:hanging="360"/>
      </w:pPr>
      <w:rPr>
        <w:rFonts w:hint="default" w:ascii="Symbol" w:hAnsi="Symbol"/>
      </w:rPr>
    </w:lvl>
    <w:lvl w:ilvl="7" w:tplc="F8B4C6F8">
      <w:start w:val="1"/>
      <w:numFmt w:val="bullet"/>
      <w:lvlText w:val="o"/>
      <w:lvlJc w:val="left"/>
      <w:pPr>
        <w:ind w:left="5760" w:hanging="360"/>
      </w:pPr>
      <w:rPr>
        <w:rFonts w:hint="default" w:ascii="Courier New" w:hAnsi="Courier New"/>
      </w:rPr>
    </w:lvl>
    <w:lvl w:ilvl="8" w:tplc="B600B11C">
      <w:start w:val="1"/>
      <w:numFmt w:val="bullet"/>
      <w:lvlText w:val=""/>
      <w:lvlJc w:val="left"/>
      <w:pPr>
        <w:ind w:left="6480" w:hanging="360"/>
      </w:pPr>
      <w:rPr>
        <w:rFonts w:hint="default" w:ascii="Wingdings" w:hAnsi="Wingdings"/>
      </w:rPr>
    </w:lvl>
  </w:abstractNum>
  <w:abstractNum w:abstractNumId="4" w15:restartNumberingAfterBreak="0">
    <w:nsid w:val="1E9836C5"/>
    <w:multiLevelType w:val="hybridMultilevel"/>
    <w:tmpl w:val="07AE0706"/>
    <w:lvl w:ilvl="0" w:tplc="E37E1AB4">
      <w:start w:val="1"/>
      <w:numFmt w:val="bullet"/>
      <w:lvlText w:val="▫"/>
      <w:lvlJc w:val="left"/>
      <w:pPr>
        <w:ind w:left="1080" w:hanging="360"/>
      </w:pPr>
      <w:rPr>
        <w:rFonts w:hint="default" w:ascii="Courier New" w:hAnsi="Courier New"/>
      </w:rPr>
    </w:lvl>
    <w:lvl w:ilvl="1" w:tplc="E26CCEFC">
      <w:start w:val="1"/>
      <w:numFmt w:val="bullet"/>
      <w:lvlText w:val="o"/>
      <w:lvlJc w:val="left"/>
      <w:pPr>
        <w:ind w:left="1800" w:hanging="360"/>
      </w:pPr>
      <w:rPr>
        <w:rFonts w:hint="default" w:ascii="Courier New" w:hAnsi="Courier New"/>
      </w:rPr>
    </w:lvl>
    <w:lvl w:ilvl="2" w:tplc="35380FAA">
      <w:start w:val="1"/>
      <w:numFmt w:val="bullet"/>
      <w:lvlText w:val=""/>
      <w:lvlJc w:val="left"/>
      <w:pPr>
        <w:ind w:left="2520" w:hanging="360"/>
      </w:pPr>
      <w:rPr>
        <w:rFonts w:hint="default" w:ascii="Wingdings" w:hAnsi="Wingdings"/>
      </w:rPr>
    </w:lvl>
    <w:lvl w:ilvl="3" w:tplc="5E28C248">
      <w:start w:val="1"/>
      <w:numFmt w:val="bullet"/>
      <w:lvlText w:val=""/>
      <w:lvlJc w:val="left"/>
      <w:pPr>
        <w:ind w:left="3240" w:hanging="360"/>
      </w:pPr>
      <w:rPr>
        <w:rFonts w:hint="default" w:ascii="Symbol" w:hAnsi="Symbol"/>
      </w:rPr>
    </w:lvl>
    <w:lvl w:ilvl="4" w:tplc="FEB86D2A">
      <w:start w:val="1"/>
      <w:numFmt w:val="bullet"/>
      <w:lvlText w:val="o"/>
      <w:lvlJc w:val="left"/>
      <w:pPr>
        <w:ind w:left="3960" w:hanging="360"/>
      </w:pPr>
      <w:rPr>
        <w:rFonts w:hint="default" w:ascii="Courier New" w:hAnsi="Courier New"/>
      </w:rPr>
    </w:lvl>
    <w:lvl w:ilvl="5" w:tplc="53568976">
      <w:start w:val="1"/>
      <w:numFmt w:val="bullet"/>
      <w:lvlText w:val=""/>
      <w:lvlJc w:val="left"/>
      <w:pPr>
        <w:ind w:left="4680" w:hanging="360"/>
      </w:pPr>
      <w:rPr>
        <w:rFonts w:hint="default" w:ascii="Wingdings" w:hAnsi="Wingdings"/>
      </w:rPr>
    </w:lvl>
    <w:lvl w:ilvl="6" w:tplc="0C7C4840">
      <w:start w:val="1"/>
      <w:numFmt w:val="bullet"/>
      <w:lvlText w:val=""/>
      <w:lvlJc w:val="left"/>
      <w:pPr>
        <w:ind w:left="5400" w:hanging="360"/>
      </w:pPr>
      <w:rPr>
        <w:rFonts w:hint="default" w:ascii="Symbol" w:hAnsi="Symbol"/>
      </w:rPr>
    </w:lvl>
    <w:lvl w:ilvl="7" w:tplc="340C0F88">
      <w:start w:val="1"/>
      <w:numFmt w:val="bullet"/>
      <w:lvlText w:val="o"/>
      <w:lvlJc w:val="left"/>
      <w:pPr>
        <w:ind w:left="6120" w:hanging="360"/>
      </w:pPr>
      <w:rPr>
        <w:rFonts w:hint="default" w:ascii="Courier New" w:hAnsi="Courier New"/>
      </w:rPr>
    </w:lvl>
    <w:lvl w:ilvl="8" w:tplc="1060B968">
      <w:start w:val="1"/>
      <w:numFmt w:val="bullet"/>
      <w:lvlText w:val=""/>
      <w:lvlJc w:val="left"/>
      <w:pPr>
        <w:ind w:left="6840" w:hanging="360"/>
      </w:pPr>
      <w:rPr>
        <w:rFonts w:hint="default" w:ascii="Wingdings" w:hAnsi="Wingdings"/>
      </w:rPr>
    </w:lvl>
  </w:abstractNum>
  <w:abstractNum w:abstractNumId="5" w15:restartNumberingAfterBreak="0">
    <w:nsid w:val="2226857F"/>
    <w:multiLevelType w:val="hybridMultilevel"/>
    <w:tmpl w:val="97E0EDAC"/>
    <w:lvl w:ilvl="0" w:tplc="8A9CFDD8">
      <w:start w:val="1"/>
      <w:numFmt w:val="bullet"/>
      <w:lvlText w:val=""/>
      <w:lvlJc w:val="left"/>
      <w:pPr>
        <w:ind w:left="1440" w:hanging="360"/>
      </w:pPr>
      <w:rPr>
        <w:rFonts w:hint="default" w:ascii="Symbol" w:hAnsi="Symbol"/>
      </w:rPr>
    </w:lvl>
    <w:lvl w:ilvl="1" w:tplc="D3E80C7C">
      <w:start w:val="1"/>
      <w:numFmt w:val="bullet"/>
      <w:lvlText w:val="o"/>
      <w:lvlJc w:val="left"/>
      <w:pPr>
        <w:ind w:left="2160" w:hanging="360"/>
      </w:pPr>
      <w:rPr>
        <w:rFonts w:hint="default" w:ascii="Courier New" w:hAnsi="Courier New"/>
      </w:rPr>
    </w:lvl>
    <w:lvl w:ilvl="2" w:tplc="2F263572">
      <w:start w:val="1"/>
      <w:numFmt w:val="bullet"/>
      <w:lvlText w:val=""/>
      <w:lvlJc w:val="left"/>
      <w:pPr>
        <w:ind w:left="2880" w:hanging="360"/>
      </w:pPr>
      <w:rPr>
        <w:rFonts w:hint="default" w:ascii="Wingdings" w:hAnsi="Wingdings"/>
      </w:rPr>
    </w:lvl>
    <w:lvl w:ilvl="3" w:tplc="B300B8EE">
      <w:start w:val="1"/>
      <w:numFmt w:val="bullet"/>
      <w:lvlText w:val=""/>
      <w:lvlJc w:val="left"/>
      <w:pPr>
        <w:ind w:left="3600" w:hanging="360"/>
      </w:pPr>
      <w:rPr>
        <w:rFonts w:hint="default" w:ascii="Symbol" w:hAnsi="Symbol"/>
      </w:rPr>
    </w:lvl>
    <w:lvl w:ilvl="4" w:tplc="0164B1DA">
      <w:start w:val="1"/>
      <w:numFmt w:val="bullet"/>
      <w:lvlText w:val="o"/>
      <w:lvlJc w:val="left"/>
      <w:pPr>
        <w:ind w:left="4320" w:hanging="360"/>
      </w:pPr>
      <w:rPr>
        <w:rFonts w:hint="default" w:ascii="Courier New" w:hAnsi="Courier New"/>
      </w:rPr>
    </w:lvl>
    <w:lvl w:ilvl="5" w:tplc="8D0C87DE">
      <w:start w:val="1"/>
      <w:numFmt w:val="bullet"/>
      <w:lvlText w:val=""/>
      <w:lvlJc w:val="left"/>
      <w:pPr>
        <w:ind w:left="5040" w:hanging="360"/>
      </w:pPr>
      <w:rPr>
        <w:rFonts w:hint="default" w:ascii="Wingdings" w:hAnsi="Wingdings"/>
      </w:rPr>
    </w:lvl>
    <w:lvl w:ilvl="6" w:tplc="CE0EA202">
      <w:start w:val="1"/>
      <w:numFmt w:val="bullet"/>
      <w:lvlText w:val=""/>
      <w:lvlJc w:val="left"/>
      <w:pPr>
        <w:ind w:left="5760" w:hanging="360"/>
      </w:pPr>
      <w:rPr>
        <w:rFonts w:hint="default" w:ascii="Symbol" w:hAnsi="Symbol"/>
      </w:rPr>
    </w:lvl>
    <w:lvl w:ilvl="7" w:tplc="93EE82B8">
      <w:start w:val="1"/>
      <w:numFmt w:val="bullet"/>
      <w:lvlText w:val="o"/>
      <w:lvlJc w:val="left"/>
      <w:pPr>
        <w:ind w:left="6480" w:hanging="360"/>
      </w:pPr>
      <w:rPr>
        <w:rFonts w:hint="default" w:ascii="Courier New" w:hAnsi="Courier New"/>
      </w:rPr>
    </w:lvl>
    <w:lvl w:ilvl="8" w:tplc="2FFC4546">
      <w:start w:val="1"/>
      <w:numFmt w:val="bullet"/>
      <w:lvlText w:val=""/>
      <w:lvlJc w:val="left"/>
      <w:pPr>
        <w:ind w:left="7200" w:hanging="360"/>
      </w:pPr>
      <w:rPr>
        <w:rFonts w:hint="default" w:ascii="Wingdings" w:hAnsi="Wingdings"/>
      </w:rPr>
    </w:lvl>
  </w:abstractNum>
  <w:abstractNum w:abstractNumId="6" w15:restartNumberingAfterBreak="0">
    <w:nsid w:val="2389109F"/>
    <w:multiLevelType w:val="hybridMultilevel"/>
    <w:tmpl w:val="EC90FB00"/>
    <w:lvl w:ilvl="0" w:tplc="CE4CC394">
      <w:start w:val="1"/>
      <w:numFmt w:val="bullet"/>
      <w:lvlText w:val=""/>
      <w:lvlJc w:val="left"/>
      <w:pPr>
        <w:ind w:left="1080" w:hanging="360"/>
      </w:pPr>
      <w:rPr>
        <w:rFonts w:hint="default" w:ascii="Symbol" w:hAnsi="Symbol"/>
      </w:rPr>
    </w:lvl>
    <w:lvl w:ilvl="1" w:tplc="96E203FC">
      <w:start w:val="1"/>
      <w:numFmt w:val="bullet"/>
      <w:lvlText w:val="o"/>
      <w:lvlJc w:val="left"/>
      <w:pPr>
        <w:ind w:left="1800" w:hanging="360"/>
      </w:pPr>
      <w:rPr>
        <w:rFonts w:hint="default" w:ascii="Courier New" w:hAnsi="Courier New"/>
      </w:rPr>
    </w:lvl>
    <w:lvl w:ilvl="2" w:tplc="2FC049B8">
      <w:start w:val="1"/>
      <w:numFmt w:val="bullet"/>
      <w:lvlText w:val=""/>
      <w:lvlJc w:val="left"/>
      <w:pPr>
        <w:ind w:left="2520" w:hanging="360"/>
      </w:pPr>
      <w:rPr>
        <w:rFonts w:hint="default" w:ascii="Wingdings" w:hAnsi="Wingdings"/>
      </w:rPr>
    </w:lvl>
    <w:lvl w:ilvl="3" w:tplc="98D6B130">
      <w:start w:val="1"/>
      <w:numFmt w:val="bullet"/>
      <w:lvlText w:val=""/>
      <w:lvlJc w:val="left"/>
      <w:pPr>
        <w:ind w:left="3240" w:hanging="360"/>
      </w:pPr>
      <w:rPr>
        <w:rFonts w:hint="default" w:ascii="Symbol" w:hAnsi="Symbol"/>
      </w:rPr>
    </w:lvl>
    <w:lvl w:ilvl="4" w:tplc="1D00F8C0">
      <w:start w:val="1"/>
      <w:numFmt w:val="bullet"/>
      <w:lvlText w:val="o"/>
      <w:lvlJc w:val="left"/>
      <w:pPr>
        <w:ind w:left="3960" w:hanging="360"/>
      </w:pPr>
      <w:rPr>
        <w:rFonts w:hint="default" w:ascii="Courier New" w:hAnsi="Courier New"/>
      </w:rPr>
    </w:lvl>
    <w:lvl w:ilvl="5" w:tplc="6310F970">
      <w:start w:val="1"/>
      <w:numFmt w:val="bullet"/>
      <w:lvlText w:val=""/>
      <w:lvlJc w:val="left"/>
      <w:pPr>
        <w:ind w:left="4680" w:hanging="360"/>
      </w:pPr>
      <w:rPr>
        <w:rFonts w:hint="default" w:ascii="Wingdings" w:hAnsi="Wingdings"/>
      </w:rPr>
    </w:lvl>
    <w:lvl w:ilvl="6" w:tplc="CF187A70">
      <w:start w:val="1"/>
      <w:numFmt w:val="bullet"/>
      <w:lvlText w:val=""/>
      <w:lvlJc w:val="left"/>
      <w:pPr>
        <w:ind w:left="5400" w:hanging="360"/>
      </w:pPr>
      <w:rPr>
        <w:rFonts w:hint="default" w:ascii="Symbol" w:hAnsi="Symbol"/>
      </w:rPr>
    </w:lvl>
    <w:lvl w:ilvl="7" w:tplc="A2A893C8">
      <w:start w:val="1"/>
      <w:numFmt w:val="bullet"/>
      <w:lvlText w:val="o"/>
      <w:lvlJc w:val="left"/>
      <w:pPr>
        <w:ind w:left="6120" w:hanging="360"/>
      </w:pPr>
      <w:rPr>
        <w:rFonts w:hint="default" w:ascii="Courier New" w:hAnsi="Courier New"/>
      </w:rPr>
    </w:lvl>
    <w:lvl w:ilvl="8" w:tplc="C288786C">
      <w:start w:val="1"/>
      <w:numFmt w:val="bullet"/>
      <w:lvlText w:val=""/>
      <w:lvlJc w:val="left"/>
      <w:pPr>
        <w:ind w:left="6840" w:hanging="360"/>
      </w:pPr>
      <w:rPr>
        <w:rFonts w:hint="default" w:ascii="Wingdings" w:hAnsi="Wingdings"/>
      </w:rPr>
    </w:lvl>
  </w:abstractNum>
  <w:abstractNum w:abstractNumId="7" w15:restartNumberingAfterBreak="0">
    <w:nsid w:val="23B66038"/>
    <w:multiLevelType w:val="hybridMultilevel"/>
    <w:tmpl w:val="A4D6499C"/>
    <w:lvl w:ilvl="0" w:tplc="5EBA91C8">
      <w:start w:val="1"/>
      <w:numFmt w:val="bullet"/>
      <w:lvlText w:val=""/>
      <w:lvlJc w:val="left"/>
      <w:pPr>
        <w:ind w:left="720" w:hanging="360"/>
      </w:pPr>
      <w:rPr>
        <w:rFonts w:hint="default" w:ascii="Symbol" w:hAnsi="Symbol"/>
      </w:rPr>
    </w:lvl>
    <w:lvl w:ilvl="1" w:tplc="16E6C76E">
      <w:start w:val="1"/>
      <w:numFmt w:val="bullet"/>
      <w:lvlText w:val="o"/>
      <w:lvlJc w:val="left"/>
      <w:pPr>
        <w:ind w:left="1440" w:hanging="360"/>
      </w:pPr>
      <w:rPr>
        <w:rFonts w:hint="default" w:ascii="Courier New" w:hAnsi="Courier New"/>
      </w:rPr>
    </w:lvl>
    <w:lvl w:ilvl="2" w:tplc="3C9EFDBA">
      <w:start w:val="1"/>
      <w:numFmt w:val="bullet"/>
      <w:lvlText w:val=""/>
      <w:lvlJc w:val="left"/>
      <w:pPr>
        <w:ind w:left="2160" w:hanging="360"/>
      </w:pPr>
      <w:rPr>
        <w:rFonts w:hint="default" w:ascii="Wingdings" w:hAnsi="Wingdings"/>
      </w:rPr>
    </w:lvl>
    <w:lvl w:ilvl="3" w:tplc="5F0A633A">
      <w:start w:val="1"/>
      <w:numFmt w:val="bullet"/>
      <w:lvlText w:val=""/>
      <w:lvlJc w:val="left"/>
      <w:pPr>
        <w:ind w:left="2880" w:hanging="360"/>
      </w:pPr>
      <w:rPr>
        <w:rFonts w:hint="default" w:ascii="Symbol" w:hAnsi="Symbol"/>
      </w:rPr>
    </w:lvl>
    <w:lvl w:ilvl="4" w:tplc="0E86A0F4">
      <w:start w:val="1"/>
      <w:numFmt w:val="bullet"/>
      <w:lvlText w:val="o"/>
      <w:lvlJc w:val="left"/>
      <w:pPr>
        <w:ind w:left="3600" w:hanging="360"/>
      </w:pPr>
      <w:rPr>
        <w:rFonts w:hint="default" w:ascii="Courier New" w:hAnsi="Courier New"/>
      </w:rPr>
    </w:lvl>
    <w:lvl w:ilvl="5" w:tplc="62306238">
      <w:start w:val="1"/>
      <w:numFmt w:val="bullet"/>
      <w:lvlText w:val=""/>
      <w:lvlJc w:val="left"/>
      <w:pPr>
        <w:ind w:left="4320" w:hanging="360"/>
      </w:pPr>
      <w:rPr>
        <w:rFonts w:hint="default" w:ascii="Wingdings" w:hAnsi="Wingdings"/>
      </w:rPr>
    </w:lvl>
    <w:lvl w:ilvl="6" w:tplc="9CD8B92E">
      <w:start w:val="1"/>
      <w:numFmt w:val="bullet"/>
      <w:lvlText w:val=""/>
      <w:lvlJc w:val="left"/>
      <w:pPr>
        <w:ind w:left="5040" w:hanging="360"/>
      </w:pPr>
      <w:rPr>
        <w:rFonts w:hint="default" w:ascii="Symbol" w:hAnsi="Symbol"/>
      </w:rPr>
    </w:lvl>
    <w:lvl w:ilvl="7" w:tplc="C6A8B2D6">
      <w:start w:val="1"/>
      <w:numFmt w:val="bullet"/>
      <w:lvlText w:val="o"/>
      <w:lvlJc w:val="left"/>
      <w:pPr>
        <w:ind w:left="5760" w:hanging="360"/>
      </w:pPr>
      <w:rPr>
        <w:rFonts w:hint="default" w:ascii="Courier New" w:hAnsi="Courier New"/>
      </w:rPr>
    </w:lvl>
    <w:lvl w:ilvl="8" w:tplc="61044B0A">
      <w:start w:val="1"/>
      <w:numFmt w:val="bullet"/>
      <w:lvlText w:val=""/>
      <w:lvlJc w:val="left"/>
      <w:pPr>
        <w:ind w:left="6480" w:hanging="360"/>
      </w:pPr>
      <w:rPr>
        <w:rFonts w:hint="default" w:ascii="Wingdings" w:hAnsi="Wingdings"/>
      </w:rPr>
    </w:lvl>
  </w:abstractNum>
  <w:abstractNum w:abstractNumId="8" w15:restartNumberingAfterBreak="0">
    <w:nsid w:val="27816125"/>
    <w:multiLevelType w:val="hybridMultilevel"/>
    <w:tmpl w:val="553A12CC"/>
    <w:lvl w:ilvl="0" w:tplc="6DC82DD0">
      <w:start w:val="1"/>
      <w:numFmt w:val="bullet"/>
      <w:lvlText w:val=""/>
      <w:lvlJc w:val="left"/>
      <w:pPr>
        <w:ind w:left="1080" w:hanging="360"/>
      </w:pPr>
      <w:rPr>
        <w:rFonts w:hint="default" w:ascii="Symbol" w:hAnsi="Symbol"/>
      </w:rPr>
    </w:lvl>
    <w:lvl w:ilvl="1" w:tplc="CB505B94">
      <w:start w:val="1"/>
      <w:numFmt w:val="bullet"/>
      <w:lvlText w:val="o"/>
      <w:lvlJc w:val="left"/>
      <w:pPr>
        <w:ind w:left="1800" w:hanging="360"/>
      </w:pPr>
      <w:rPr>
        <w:rFonts w:hint="default" w:ascii="Courier New" w:hAnsi="Courier New"/>
      </w:rPr>
    </w:lvl>
    <w:lvl w:ilvl="2" w:tplc="ADF8939A">
      <w:start w:val="1"/>
      <w:numFmt w:val="bullet"/>
      <w:lvlText w:val=""/>
      <w:lvlJc w:val="left"/>
      <w:pPr>
        <w:ind w:left="2520" w:hanging="360"/>
      </w:pPr>
      <w:rPr>
        <w:rFonts w:hint="default" w:ascii="Wingdings" w:hAnsi="Wingdings"/>
      </w:rPr>
    </w:lvl>
    <w:lvl w:ilvl="3" w:tplc="EE60833A">
      <w:start w:val="1"/>
      <w:numFmt w:val="bullet"/>
      <w:lvlText w:val=""/>
      <w:lvlJc w:val="left"/>
      <w:pPr>
        <w:ind w:left="3240" w:hanging="360"/>
      </w:pPr>
      <w:rPr>
        <w:rFonts w:hint="default" w:ascii="Symbol" w:hAnsi="Symbol"/>
      </w:rPr>
    </w:lvl>
    <w:lvl w:ilvl="4" w:tplc="CF72DC72">
      <w:start w:val="1"/>
      <w:numFmt w:val="bullet"/>
      <w:lvlText w:val="o"/>
      <w:lvlJc w:val="left"/>
      <w:pPr>
        <w:ind w:left="3960" w:hanging="360"/>
      </w:pPr>
      <w:rPr>
        <w:rFonts w:hint="default" w:ascii="Courier New" w:hAnsi="Courier New"/>
      </w:rPr>
    </w:lvl>
    <w:lvl w:ilvl="5" w:tplc="BB80BD3E">
      <w:start w:val="1"/>
      <w:numFmt w:val="bullet"/>
      <w:lvlText w:val=""/>
      <w:lvlJc w:val="left"/>
      <w:pPr>
        <w:ind w:left="4680" w:hanging="360"/>
      </w:pPr>
      <w:rPr>
        <w:rFonts w:hint="default" w:ascii="Wingdings" w:hAnsi="Wingdings"/>
      </w:rPr>
    </w:lvl>
    <w:lvl w:ilvl="6" w:tplc="64D4B864">
      <w:start w:val="1"/>
      <w:numFmt w:val="bullet"/>
      <w:lvlText w:val=""/>
      <w:lvlJc w:val="left"/>
      <w:pPr>
        <w:ind w:left="5400" w:hanging="360"/>
      </w:pPr>
      <w:rPr>
        <w:rFonts w:hint="default" w:ascii="Symbol" w:hAnsi="Symbol"/>
      </w:rPr>
    </w:lvl>
    <w:lvl w:ilvl="7" w:tplc="6C66246A">
      <w:start w:val="1"/>
      <w:numFmt w:val="bullet"/>
      <w:lvlText w:val="o"/>
      <w:lvlJc w:val="left"/>
      <w:pPr>
        <w:ind w:left="6120" w:hanging="360"/>
      </w:pPr>
      <w:rPr>
        <w:rFonts w:hint="default" w:ascii="Courier New" w:hAnsi="Courier New"/>
      </w:rPr>
    </w:lvl>
    <w:lvl w:ilvl="8" w:tplc="5D9C939A">
      <w:start w:val="1"/>
      <w:numFmt w:val="bullet"/>
      <w:lvlText w:val=""/>
      <w:lvlJc w:val="left"/>
      <w:pPr>
        <w:ind w:left="6840" w:hanging="360"/>
      </w:pPr>
      <w:rPr>
        <w:rFonts w:hint="default" w:ascii="Wingdings" w:hAnsi="Wingdings"/>
      </w:rPr>
    </w:lvl>
  </w:abstractNum>
  <w:abstractNum w:abstractNumId="9" w15:restartNumberingAfterBreak="0">
    <w:nsid w:val="2F7A32DE"/>
    <w:multiLevelType w:val="hybridMultilevel"/>
    <w:tmpl w:val="8CA414F6"/>
    <w:lvl w:ilvl="0" w:tplc="9D10EF52">
      <w:start w:val="1"/>
      <w:numFmt w:val="bullet"/>
      <w:lvlText w:val=""/>
      <w:lvlJc w:val="left"/>
      <w:pPr>
        <w:ind w:left="720" w:hanging="360"/>
      </w:pPr>
      <w:rPr>
        <w:rFonts w:hint="default" w:ascii="Symbol" w:hAnsi="Symbol"/>
      </w:rPr>
    </w:lvl>
    <w:lvl w:ilvl="1" w:tplc="BE1CE6D2">
      <w:start w:val="1"/>
      <w:numFmt w:val="bullet"/>
      <w:lvlText w:val="o"/>
      <w:lvlJc w:val="left"/>
      <w:pPr>
        <w:ind w:left="1440" w:hanging="360"/>
      </w:pPr>
      <w:rPr>
        <w:rFonts w:hint="default" w:ascii="Courier New" w:hAnsi="Courier New"/>
      </w:rPr>
    </w:lvl>
    <w:lvl w:ilvl="2" w:tplc="C00E5F38">
      <w:start w:val="1"/>
      <w:numFmt w:val="bullet"/>
      <w:lvlText w:val=""/>
      <w:lvlJc w:val="left"/>
      <w:pPr>
        <w:ind w:left="2160" w:hanging="360"/>
      </w:pPr>
      <w:rPr>
        <w:rFonts w:hint="default" w:ascii="Wingdings" w:hAnsi="Wingdings"/>
      </w:rPr>
    </w:lvl>
    <w:lvl w:ilvl="3" w:tplc="5622EBB2">
      <w:start w:val="1"/>
      <w:numFmt w:val="bullet"/>
      <w:lvlText w:val=""/>
      <w:lvlJc w:val="left"/>
      <w:pPr>
        <w:ind w:left="2880" w:hanging="360"/>
      </w:pPr>
      <w:rPr>
        <w:rFonts w:hint="default" w:ascii="Symbol" w:hAnsi="Symbol"/>
      </w:rPr>
    </w:lvl>
    <w:lvl w:ilvl="4" w:tplc="A370AD36">
      <w:start w:val="1"/>
      <w:numFmt w:val="bullet"/>
      <w:lvlText w:val="o"/>
      <w:lvlJc w:val="left"/>
      <w:pPr>
        <w:ind w:left="3600" w:hanging="360"/>
      </w:pPr>
      <w:rPr>
        <w:rFonts w:hint="default" w:ascii="Courier New" w:hAnsi="Courier New"/>
      </w:rPr>
    </w:lvl>
    <w:lvl w:ilvl="5" w:tplc="6C5ED38C">
      <w:start w:val="1"/>
      <w:numFmt w:val="bullet"/>
      <w:lvlText w:val=""/>
      <w:lvlJc w:val="left"/>
      <w:pPr>
        <w:ind w:left="4320" w:hanging="360"/>
      </w:pPr>
      <w:rPr>
        <w:rFonts w:hint="default" w:ascii="Wingdings" w:hAnsi="Wingdings"/>
      </w:rPr>
    </w:lvl>
    <w:lvl w:ilvl="6" w:tplc="61B83596">
      <w:start w:val="1"/>
      <w:numFmt w:val="bullet"/>
      <w:lvlText w:val=""/>
      <w:lvlJc w:val="left"/>
      <w:pPr>
        <w:ind w:left="5040" w:hanging="360"/>
      </w:pPr>
      <w:rPr>
        <w:rFonts w:hint="default" w:ascii="Symbol" w:hAnsi="Symbol"/>
      </w:rPr>
    </w:lvl>
    <w:lvl w:ilvl="7" w:tplc="39C24052">
      <w:start w:val="1"/>
      <w:numFmt w:val="bullet"/>
      <w:lvlText w:val="o"/>
      <w:lvlJc w:val="left"/>
      <w:pPr>
        <w:ind w:left="5760" w:hanging="360"/>
      </w:pPr>
      <w:rPr>
        <w:rFonts w:hint="default" w:ascii="Courier New" w:hAnsi="Courier New"/>
      </w:rPr>
    </w:lvl>
    <w:lvl w:ilvl="8" w:tplc="F6F0209E">
      <w:start w:val="1"/>
      <w:numFmt w:val="bullet"/>
      <w:lvlText w:val=""/>
      <w:lvlJc w:val="left"/>
      <w:pPr>
        <w:ind w:left="6480" w:hanging="360"/>
      </w:pPr>
      <w:rPr>
        <w:rFonts w:hint="default" w:ascii="Wingdings" w:hAnsi="Wingdings"/>
      </w:rPr>
    </w:lvl>
  </w:abstractNum>
  <w:abstractNum w:abstractNumId="10" w15:restartNumberingAfterBreak="0">
    <w:nsid w:val="3AB24C9C"/>
    <w:multiLevelType w:val="hybridMultilevel"/>
    <w:tmpl w:val="3B3A6A9E"/>
    <w:lvl w:ilvl="0" w:tplc="A86807E6">
      <w:start w:val="1"/>
      <w:numFmt w:val="bullet"/>
      <w:lvlText w:val="▫"/>
      <w:lvlJc w:val="left"/>
      <w:pPr>
        <w:ind w:left="1080" w:hanging="360"/>
      </w:pPr>
      <w:rPr>
        <w:rFonts w:hint="default" w:ascii="Courier New" w:hAnsi="Courier New"/>
      </w:rPr>
    </w:lvl>
    <w:lvl w:ilvl="1" w:tplc="43B034FC">
      <w:start w:val="1"/>
      <w:numFmt w:val="bullet"/>
      <w:lvlText w:val="o"/>
      <w:lvlJc w:val="left"/>
      <w:pPr>
        <w:ind w:left="1800" w:hanging="360"/>
      </w:pPr>
      <w:rPr>
        <w:rFonts w:hint="default" w:ascii="Courier New" w:hAnsi="Courier New"/>
      </w:rPr>
    </w:lvl>
    <w:lvl w:ilvl="2" w:tplc="18420060">
      <w:start w:val="1"/>
      <w:numFmt w:val="bullet"/>
      <w:lvlText w:val=""/>
      <w:lvlJc w:val="left"/>
      <w:pPr>
        <w:ind w:left="2520" w:hanging="360"/>
      </w:pPr>
      <w:rPr>
        <w:rFonts w:hint="default" w:ascii="Wingdings" w:hAnsi="Wingdings"/>
      </w:rPr>
    </w:lvl>
    <w:lvl w:ilvl="3" w:tplc="D4C4210E">
      <w:start w:val="1"/>
      <w:numFmt w:val="bullet"/>
      <w:lvlText w:val=""/>
      <w:lvlJc w:val="left"/>
      <w:pPr>
        <w:ind w:left="3240" w:hanging="360"/>
      </w:pPr>
      <w:rPr>
        <w:rFonts w:hint="default" w:ascii="Symbol" w:hAnsi="Symbol"/>
      </w:rPr>
    </w:lvl>
    <w:lvl w:ilvl="4" w:tplc="909C1F2E">
      <w:start w:val="1"/>
      <w:numFmt w:val="bullet"/>
      <w:lvlText w:val="o"/>
      <w:lvlJc w:val="left"/>
      <w:pPr>
        <w:ind w:left="3960" w:hanging="360"/>
      </w:pPr>
      <w:rPr>
        <w:rFonts w:hint="default" w:ascii="Courier New" w:hAnsi="Courier New"/>
      </w:rPr>
    </w:lvl>
    <w:lvl w:ilvl="5" w:tplc="6D4EBEF6">
      <w:start w:val="1"/>
      <w:numFmt w:val="bullet"/>
      <w:lvlText w:val=""/>
      <w:lvlJc w:val="left"/>
      <w:pPr>
        <w:ind w:left="4680" w:hanging="360"/>
      </w:pPr>
      <w:rPr>
        <w:rFonts w:hint="default" w:ascii="Wingdings" w:hAnsi="Wingdings"/>
      </w:rPr>
    </w:lvl>
    <w:lvl w:ilvl="6" w:tplc="85A46FF2">
      <w:start w:val="1"/>
      <w:numFmt w:val="bullet"/>
      <w:lvlText w:val=""/>
      <w:lvlJc w:val="left"/>
      <w:pPr>
        <w:ind w:left="5400" w:hanging="360"/>
      </w:pPr>
      <w:rPr>
        <w:rFonts w:hint="default" w:ascii="Symbol" w:hAnsi="Symbol"/>
      </w:rPr>
    </w:lvl>
    <w:lvl w:ilvl="7" w:tplc="2832798C">
      <w:start w:val="1"/>
      <w:numFmt w:val="bullet"/>
      <w:lvlText w:val="o"/>
      <w:lvlJc w:val="left"/>
      <w:pPr>
        <w:ind w:left="6120" w:hanging="360"/>
      </w:pPr>
      <w:rPr>
        <w:rFonts w:hint="default" w:ascii="Courier New" w:hAnsi="Courier New"/>
      </w:rPr>
    </w:lvl>
    <w:lvl w:ilvl="8" w:tplc="4DB20306">
      <w:start w:val="1"/>
      <w:numFmt w:val="bullet"/>
      <w:lvlText w:val=""/>
      <w:lvlJc w:val="left"/>
      <w:pPr>
        <w:ind w:left="6840" w:hanging="360"/>
      </w:pPr>
      <w:rPr>
        <w:rFonts w:hint="default" w:ascii="Wingdings" w:hAnsi="Wingdings"/>
      </w:rPr>
    </w:lvl>
  </w:abstractNum>
  <w:abstractNum w:abstractNumId="11" w15:restartNumberingAfterBreak="0">
    <w:nsid w:val="442F7667"/>
    <w:multiLevelType w:val="hybridMultilevel"/>
    <w:tmpl w:val="45A08ED4"/>
    <w:lvl w:ilvl="0" w:tplc="952C2CF6">
      <w:start w:val="4"/>
      <w:numFmt w:val="bullet"/>
      <w:lvlText w:val="—"/>
      <w:lvlJc w:val="left"/>
      <w:pPr>
        <w:ind w:left="3240" w:hanging="360"/>
      </w:pPr>
      <w:rPr>
        <w:rFonts w:hint="default" w:ascii="Times New Roman" w:hAnsi="Times New Roman" w:cs="Times New Roman" w:eastAsiaTheme="minorHAnsi"/>
        <w:u w:val="none"/>
      </w:rPr>
    </w:lvl>
    <w:lvl w:ilvl="1" w:tplc="04090003" w:tentative="1">
      <w:start w:val="1"/>
      <w:numFmt w:val="bullet"/>
      <w:lvlText w:val="o"/>
      <w:lvlJc w:val="left"/>
      <w:pPr>
        <w:ind w:left="3960" w:hanging="360"/>
      </w:pPr>
      <w:rPr>
        <w:rFonts w:hint="default" w:ascii="Courier New" w:hAnsi="Courier New" w:cs="Courier New"/>
      </w:rPr>
    </w:lvl>
    <w:lvl w:ilvl="2" w:tplc="04090005" w:tentative="1">
      <w:start w:val="1"/>
      <w:numFmt w:val="bullet"/>
      <w:lvlText w:val=""/>
      <w:lvlJc w:val="left"/>
      <w:pPr>
        <w:ind w:left="4680" w:hanging="360"/>
      </w:pPr>
      <w:rPr>
        <w:rFonts w:hint="default" w:ascii="Wingdings" w:hAnsi="Wingdings"/>
      </w:rPr>
    </w:lvl>
    <w:lvl w:ilvl="3" w:tplc="04090001" w:tentative="1">
      <w:start w:val="1"/>
      <w:numFmt w:val="bullet"/>
      <w:lvlText w:val=""/>
      <w:lvlJc w:val="left"/>
      <w:pPr>
        <w:ind w:left="5400" w:hanging="360"/>
      </w:pPr>
      <w:rPr>
        <w:rFonts w:hint="default" w:ascii="Symbol" w:hAnsi="Symbol"/>
      </w:rPr>
    </w:lvl>
    <w:lvl w:ilvl="4" w:tplc="04090003" w:tentative="1">
      <w:start w:val="1"/>
      <w:numFmt w:val="bullet"/>
      <w:lvlText w:val="o"/>
      <w:lvlJc w:val="left"/>
      <w:pPr>
        <w:ind w:left="6120" w:hanging="360"/>
      </w:pPr>
      <w:rPr>
        <w:rFonts w:hint="default" w:ascii="Courier New" w:hAnsi="Courier New" w:cs="Courier New"/>
      </w:rPr>
    </w:lvl>
    <w:lvl w:ilvl="5" w:tplc="04090005" w:tentative="1">
      <w:start w:val="1"/>
      <w:numFmt w:val="bullet"/>
      <w:lvlText w:val=""/>
      <w:lvlJc w:val="left"/>
      <w:pPr>
        <w:ind w:left="6840" w:hanging="360"/>
      </w:pPr>
      <w:rPr>
        <w:rFonts w:hint="default" w:ascii="Wingdings" w:hAnsi="Wingdings"/>
      </w:rPr>
    </w:lvl>
    <w:lvl w:ilvl="6" w:tplc="04090001" w:tentative="1">
      <w:start w:val="1"/>
      <w:numFmt w:val="bullet"/>
      <w:lvlText w:val=""/>
      <w:lvlJc w:val="left"/>
      <w:pPr>
        <w:ind w:left="7560" w:hanging="360"/>
      </w:pPr>
      <w:rPr>
        <w:rFonts w:hint="default" w:ascii="Symbol" w:hAnsi="Symbol"/>
      </w:rPr>
    </w:lvl>
    <w:lvl w:ilvl="7" w:tplc="04090003" w:tentative="1">
      <w:start w:val="1"/>
      <w:numFmt w:val="bullet"/>
      <w:lvlText w:val="o"/>
      <w:lvlJc w:val="left"/>
      <w:pPr>
        <w:ind w:left="8280" w:hanging="360"/>
      </w:pPr>
      <w:rPr>
        <w:rFonts w:hint="default" w:ascii="Courier New" w:hAnsi="Courier New" w:cs="Courier New"/>
      </w:rPr>
    </w:lvl>
    <w:lvl w:ilvl="8" w:tplc="04090005" w:tentative="1">
      <w:start w:val="1"/>
      <w:numFmt w:val="bullet"/>
      <w:lvlText w:val=""/>
      <w:lvlJc w:val="left"/>
      <w:pPr>
        <w:ind w:left="9000" w:hanging="360"/>
      </w:pPr>
      <w:rPr>
        <w:rFonts w:hint="default" w:ascii="Wingdings" w:hAnsi="Wingdings"/>
      </w:rPr>
    </w:lvl>
  </w:abstractNum>
  <w:abstractNum w:abstractNumId="12" w15:restartNumberingAfterBreak="0">
    <w:nsid w:val="480365E8"/>
    <w:multiLevelType w:val="hybridMultilevel"/>
    <w:tmpl w:val="C576B914"/>
    <w:lvl w:ilvl="0" w:tplc="4BF0B7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A214F5"/>
    <w:multiLevelType w:val="hybridMultilevel"/>
    <w:tmpl w:val="403A704E"/>
    <w:lvl w:ilvl="0" w:tplc="3C9EFDBA">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56E5564C"/>
    <w:multiLevelType w:val="hybridMultilevel"/>
    <w:tmpl w:val="95A8C99A"/>
    <w:lvl w:ilvl="0" w:tplc="3B7444D8">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243C83"/>
    <w:multiLevelType w:val="hybridMultilevel"/>
    <w:tmpl w:val="D9FAE56C"/>
    <w:lvl w:ilvl="0" w:tplc="B5D42EC6">
      <w:start w:val="4"/>
      <w:numFmt w:val="bullet"/>
      <w:lvlText w:val="—"/>
      <w:lvlJc w:val="left"/>
      <w:pPr>
        <w:ind w:left="3240" w:hanging="360"/>
      </w:pPr>
      <w:rPr>
        <w:rFonts w:hint="default" w:ascii="Times New Roman" w:hAnsi="Times New Roman" w:cs="Times New Roman" w:eastAsiaTheme="minorHAnsi"/>
        <w:b/>
      </w:rPr>
    </w:lvl>
    <w:lvl w:ilvl="1" w:tplc="04090003" w:tentative="1">
      <w:start w:val="1"/>
      <w:numFmt w:val="bullet"/>
      <w:lvlText w:val="o"/>
      <w:lvlJc w:val="left"/>
      <w:pPr>
        <w:ind w:left="3960" w:hanging="360"/>
      </w:pPr>
      <w:rPr>
        <w:rFonts w:hint="default" w:ascii="Courier New" w:hAnsi="Courier New" w:cs="Courier New"/>
      </w:rPr>
    </w:lvl>
    <w:lvl w:ilvl="2" w:tplc="04090005" w:tentative="1">
      <w:start w:val="1"/>
      <w:numFmt w:val="bullet"/>
      <w:lvlText w:val=""/>
      <w:lvlJc w:val="left"/>
      <w:pPr>
        <w:ind w:left="4680" w:hanging="360"/>
      </w:pPr>
      <w:rPr>
        <w:rFonts w:hint="default" w:ascii="Wingdings" w:hAnsi="Wingdings"/>
      </w:rPr>
    </w:lvl>
    <w:lvl w:ilvl="3" w:tplc="04090001" w:tentative="1">
      <w:start w:val="1"/>
      <w:numFmt w:val="bullet"/>
      <w:lvlText w:val=""/>
      <w:lvlJc w:val="left"/>
      <w:pPr>
        <w:ind w:left="5400" w:hanging="360"/>
      </w:pPr>
      <w:rPr>
        <w:rFonts w:hint="default" w:ascii="Symbol" w:hAnsi="Symbol"/>
      </w:rPr>
    </w:lvl>
    <w:lvl w:ilvl="4" w:tplc="04090003" w:tentative="1">
      <w:start w:val="1"/>
      <w:numFmt w:val="bullet"/>
      <w:lvlText w:val="o"/>
      <w:lvlJc w:val="left"/>
      <w:pPr>
        <w:ind w:left="6120" w:hanging="360"/>
      </w:pPr>
      <w:rPr>
        <w:rFonts w:hint="default" w:ascii="Courier New" w:hAnsi="Courier New" w:cs="Courier New"/>
      </w:rPr>
    </w:lvl>
    <w:lvl w:ilvl="5" w:tplc="04090005" w:tentative="1">
      <w:start w:val="1"/>
      <w:numFmt w:val="bullet"/>
      <w:lvlText w:val=""/>
      <w:lvlJc w:val="left"/>
      <w:pPr>
        <w:ind w:left="6840" w:hanging="360"/>
      </w:pPr>
      <w:rPr>
        <w:rFonts w:hint="default" w:ascii="Wingdings" w:hAnsi="Wingdings"/>
      </w:rPr>
    </w:lvl>
    <w:lvl w:ilvl="6" w:tplc="04090001" w:tentative="1">
      <w:start w:val="1"/>
      <w:numFmt w:val="bullet"/>
      <w:lvlText w:val=""/>
      <w:lvlJc w:val="left"/>
      <w:pPr>
        <w:ind w:left="7560" w:hanging="360"/>
      </w:pPr>
      <w:rPr>
        <w:rFonts w:hint="default" w:ascii="Symbol" w:hAnsi="Symbol"/>
      </w:rPr>
    </w:lvl>
    <w:lvl w:ilvl="7" w:tplc="04090003" w:tentative="1">
      <w:start w:val="1"/>
      <w:numFmt w:val="bullet"/>
      <w:lvlText w:val="o"/>
      <w:lvlJc w:val="left"/>
      <w:pPr>
        <w:ind w:left="8280" w:hanging="360"/>
      </w:pPr>
      <w:rPr>
        <w:rFonts w:hint="default" w:ascii="Courier New" w:hAnsi="Courier New" w:cs="Courier New"/>
      </w:rPr>
    </w:lvl>
    <w:lvl w:ilvl="8" w:tplc="04090005" w:tentative="1">
      <w:start w:val="1"/>
      <w:numFmt w:val="bullet"/>
      <w:lvlText w:val=""/>
      <w:lvlJc w:val="left"/>
      <w:pPr>
        <w:ind w:left="9000" w:hanging="360"/>
      </w:pPr>
      <w:rPr>
        <w:rFonts w:hint="default" w:ascii="Wingdings" w:hAnsi="Wingdings"/>
      </w:rPr>
    </w:lvl>
  </w:abstractNum>
  <w:abstractNum w:abstractNumId="16" w15:restartNumberingAfterBreak="0">
    <w:nsid w:val="7F8A09E5"/>
    <w:multiLevelType w:val="hybridMultilevel"/>
    <w:tmpl w:val="E4423CD4"/>
    <w:lvl w:ilvl="0" w:tplc="24CE69F4">
      <w:start w:val="1"/>
      <w:numFmt w:val="bullet"/>
      <w:lvlText w:val=""/>
      <w:lvlJc w:val="left"/>
      <w:pPr>
        <w:ind w:left="720" w:hanging="360"/>
      </w:pPr>
      <w:rPr>
        <w:rFonts w:hint="default" w:ascii="Symbol" w:hAnsi="Symbol"/>
      </w:rPr>
    </w:lvl>
    <w:lvl w:ilvl="1" w:tplc="13363DB0">
      <w:start w:val="1"/>
      <w:numFmt w:val="bullet"/>
      <w:lvlText w:val="o"/>
      <w:lvlJc w:val="left"/>
      <w:pPr>
        <w:ind w:left="1440" w:hanging="360"/>
      </w:pPr>
      <w:rPr>
        <w:rFonts w:hint="default" w:ascii="Courier New" w:hAnsi="Courier New"/>
      </w:rPr>
    </w:lvl>
    <w:lvl w:ilvl="2" w:tplc="06984CBC">
      <w:start w:val="1"/>
      <w:numFmt w:val="bullet"/>
      <w:lvlText w:val=""/>
      <w:lvlJc w:val="left"/>
      <w:pPr>
        <w:ind w:left="2160" w:hanging="360"/>
      </w:pPr>
      <w:rPr>
        <w:rFonts w:hint="default" w:ascii="Wingdings" w:hAnsi="Wingdings"/>
      </w:rPr>
    </w:lvl>
    <w:lvl w:ilvl="3" w:tplc="22765968">
      <w:start w:val="1"/>
      <w:numFmt w:val="bullet"/>
      <w:lvlText w:val=""/>
      <w:lvlJc w:val="left"/>
      <w:pPr>
        <w:ind w:left="2880" w:hanging="360"/>
      </w:pPr>
      <w:rPr>
        <w:rFonts w:hint="default" w:ascii="Symbol" w:hAnsi="Symbol"/>
      </w:rPr>
    </w:lvl>
    <w:lvl w:ilvl="4" w:tplc="53CAD824">
      <w:start w:val="1"/>
      <w:numFmt w:val="bullet"/>
      <w:lvlText w:val="o"/>
      <w:lvlJc w:val="left"/>
      <w:pPr>
        <w:ind w:left="3600" w:hanging="360"/>
      </w:pPr>
      <w:rPr>
        <w:rFonts w:hint="default" w:ascii="Courier New" w:hAnsi="Courier New"/>
      </w:rPr>
    </w:lvl>
    <w:lvl w:ilvl="5" w:tplc="820EC166">
      <w:start w:val="1"/>
      <w:numFmt w:val="bullet"/>
      <w:lvlText w:val=""/>
      <w:lvlJc w:val="left"/>
      <w:pPr>
        <w:ind w:left="4320" w:hanging="360"/>
      </w:pPr>
      <w:rPr>
        <w:rFonts w:hint="default" w:ascii="Wingdings" w:hAnsi="Wingdings"/>
      </w:rPr>
    </w:lvl>
    <w:lvl w:ilvl="6" w:tplc="0764CA06">
      <w:start w:val="1"/>
      <w:numFmt w:val="bullet"/>
      <w:lvlText w:val=""/>
      <w:lvlJc w:val="left"/>
      <w:pPr>
        <w:ind w:left="5040" w:hanging="360"/>
      </w:pPr>
      <w:rPr>
        <w:rFonts w:hint="default" w:ascii="Symbol" w:hAnsi="Symbol"/>
      </w:rPr>
    </w:lvl>
    <w:lvl w:ilvl="7" w:tplc="ECF62172">
      <w:start w:val="1"/>
      <w:numFmt w:val="bullet"/>
      <w:lvlText w:val="o"/>
      <w:lvlJc w:val="left"/>
      <w:pPr>
        <w:ind w:left="5760" w:hanging="360"/>
      </w:pPr>
      <w:rPr>
        <w:rFonts w:hint="default" w:ascii="Courier New" w:hAnsi="Courier New"/>
      </w:rPr>
    </w:lvl>
    <w:lvl w:ilvl="8" w:tplc="6C6CE92C">
      <w:start w:val="1"/>
      <w:numFmt w:val="bullet"/>
      <w:lvlText w:val=""/>
      <w:lvlJc w:val="left"/>
      <w:pPr>
        <w:ind w:left="6480" w:hanging="360"/>
      </w:pPr>
      <w:rPr>
        <w:rFonts w:hint="default" w:ascii="Wingdings" w:hAnsi="Wingdings"/>
      </w:rPr>
    </w:lvl>
  </w:abstractNum>
  <w:num w:numId="1">
    <w:abstractNumId w:val="9"/>
  </w:num>
  <w:num w:numId="2">
    <w:abstractNumId w:val="5"/>
  </w:num>
  <w:num w:numId="3">
    <w:abstractNumId w:val="7"/>
  </w:num>
  <w:num w:numId="4">
    <w:abstractNumId w:val="10"/>
  </w:num>
  <w:num w:numId="5">
    <w:abstractNumId w:val="8"/>
  </w:num>
  <w:num w:numId="6">
    <w:abstractNumId w:val="4"/>
  </w:num>
  <w:num w:numId="7">
    <w:abstractNumId w:val="0"/>
  </w:num>
  <w:num w:numId="8">
    <w:abstractNumId w:val="16"/>
  </w:num>
  <w:num w:numId="9">
    <w:abstractNumId w:val="3"/>
  </w:num>
  <w:num w:numId="10">
    <w:abstractNumId w:val="6"/>
  </w:num>
  <w:num w:numId="11">
    <w:abstractNumId w:val="1"/>
  </w:num>
  <w:num w:numId="12">
    <w:abstractNumId w:val="15"/>
  </w:num>
  <w:num w:numId="13">
    <w:abstractNumId w:val="11"/>
  </w:num>
  <w:num w:numId="14">
    <w:abstractNumId w:val="2"/>
  </w:num>
  <w:num w:numId="15">
    <w:abstractNumId w:val="14"/>
  </w:num>
  <w:num w:numId="16">
    <w:abstractNumId w:val="12"/>
  </w:num>
  <w:num w:numId="17">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52D"/>
    <w:rsid w:val="000010A0"/>
    <w:rsid w:val="00010F20"/>
    <w:rsid w:val="00022B77"/>
    <w:rsid w:val="00027275"/>
    <w:rsid w:val="0003066A"/>
    <w:rsid w:val="000315A2"/>
    <w:rsid w:val="000330BC"/>
    <w:rsid w:val="00036EE9"/>
    <w:rsid w:val="0004409E"/>
    <w:rsid w:val="000605FE"/>
    <w:rsid w:val="000707FE"/>
    <w:rsid w:val="00075EB2"/>
    <w:rsid w:val="00077995"/>
    <w:rsid w:val="00082DC5"/>
    <w:rsid w:val="000965FE"/>
    <w:rsid w:val="000B1883"/>
    <w:rsid w:val="000B487A"/>
    <w:rsid w:val="000C20B5"/>
    <w:rsid w:val="000E7D80"/>
    <w:rsid w:val="00102C9F"/>
    <w:rsid w:val="001143F6"/>
    <w:rsid w:val="001167F8"/>
    <w:rsid w:val="0012148E"/>
    <w:rsid w:val="00123B85"/>
    <w:rsid w:val="00140C12"/>
    <w:rsid w:val="00143DFE"/>
    <w:rsid w:val="00146A94"/>
    <w:rsid w:val="0015268B"/>
    <w:rsid w:val="00154B52"/>
    <w:rsid w:val="00163C62"/>
    <w:rsid w:val="00166B81"/>
    <w:rsid w:val="001744B4"/>
    <w:rsid w:val="00175A8C"/>
    <w:rsid w:val="0017622E"/>
    <w:rsid w:val="001813E8"/>
    <w:rsid w:val="00187846"/>
    <w:rsid w:val="001A3907"/>
    <w:rsid w:val="001A7B32"/>
    <w:rsid w:val="001D514A"/>
    <w:rsid w:val="001D5361"/>
    <w:rsid w:val="001D5B83"/>
    <w:rsid w:val="00210FFC"/>
    <w:rsid w:val="00220618"/>
    <w:rsid w:val="00251FEB"/>
    <w:rsid w:val="00255944"/>
    <w:rsid w:val="00275304"/>
    <w:rsid w:val="00275F99"/>
    <w:rsid w:val="00283E76"/>
    <w:rsid w:val="00286E97"/>
    <w:rsid w:val="002A22EF"/>
    <w:rsid w:val="002A6101"/>
    <w:rsid w:val="002B72AA"/>
    <w:rsid w:val="002B7361"/>
    <w:rsid w:val="002D3B94"/>
    <w:rsid w:val="002E442B"/>
    <w:rsid w:val="002E7EA4"/>
    <w:rsid w:val="002F268C"/>
    <w:rsid w:val="002F3125"/>
    <w:rsid w:val="002F62B8"/>
    <w:rsid w:val="00304C8B"/>
    <w:rsid w:val="0030783B"/>
    <w:rsid w:val="0031590B"/>
    <w:rsid w:val="003219D4"/>
    <w:rsid w:val="00340396"/>
    <w:rsid w:val="003411FC"/>
    <w:rsid w:val="0034332B"/>
    <w:rsid w:val="00347180"/>
    <w:rsid w:val="003565C0"/>
    <w:rsid w:val="00362B23"/>
    <w:rsid w:val="00362C83"/>
    <w:rsid w:val="00387D41"/>
    <w:rsid w:val="003964C5"/>
    <w:rsid w:val="003A1781"/>
    <w:rsid w:val="003A3ADD"/>
    <w:rsid w:val="003A56A3"/>
    <w:rsid w:val="003C0292"/>
    <w:rsid w:val="003C0D53"/>
    <w:rsid w:val="003D6280"/>
    <w:rsid w:val="003D6F24"/>
    <w:rsid w:val="003E0448"/>
    <w:rsid w:val="003E0F4B"/>
    <w:rsid w:val="003E48F1"/>
    <w:rsid w:val="003F4AB0"/>
    <w:rsid w:val="004019A9"/>
    <w:rsid w:val="00402171"/>
    <w:rsid w:val="004150A6"/>
    <w:rsid w:val="00423F63"/>
    <w:rsid w:val="004253A9"/>
    <w:rsid w:val="00434CB3"/>
    <w:rsid w:val="004466F4"/>
    <w:rsid w:val="00461678"/>
    <w:rsid w:val="00476EF8"/>
    <w:rsid w:val="0048215B"/>
    <w:rsid w:val="004935AF"/>
    <w:rsid w:val="004969F4"/>
    <w:rsid w:val="00497DF7"/>
    <w:rsid w:val="004A20AE"/>
    <w:rsid w:val="004A23F2"/>
    <w:rsid w:val="004A47F7"/>
    <w:rsid w:val="004B0063"/>
    <w:rsid w:val="004B4E07"/>
    <w:rsid w:val="004F2520"/>
    <w:rsid w:val="004F2E41"/>
    <w:rsid w:val="005035BE"/>
    <w:rsid w:val="00507ABA"/>
    <w:rsid w:val="005147B0"/>
    <w:rsid w:val="00530993"/>
    <w:rsid w:val="005319B8"/>
    <w:rsid w:val="00544223"/>
    <w:rsid w:val="00561AFA"/>
    <w:rsid w:val="005636DB"/>
    <w:rsid w:val="00575FEE"/>
    <w:rsid w:val="00576FA0"/>
    <w:rsid w:val="0059025E"/>
    <w:rsid w:val="005945D8"/>
    <w:rsid w:val="00594E91"/>
    <w:rsid w:val="005A0828"/>
    <w:rsid w:val="005A6F25"/>
    <w:rsid w:val="005B41BB"/>
    <w:rsid w:val="005D222C"/>
    <w:rsid w:val="005D7176"/>
    <w:rsid w:val="005E0A0E"/>
    <w:rsid w:val="005E1B5F"/>
    <w:rsid w:val="005E2422"/>
    <w:rsid w:val="005E2B28"/>
    <w:rsid w:val="005E4705"/>
    <w:rsid w:val="005E698E"/>
    <w:rsid w:val="00600018"/>
    <w:rsid w:val="00614F6F"/>
    <w:rsid w:val="00623823"/>
    <w:rsid w:val="00624DFD"/>
    <w:rsid w:val="00633CE5"/>
    <w:rsid w:val="00662E59"/>
    <w:rsid w:val="00676BAF"/>
    <w:rsid w:val="00697C3A"/>
    <w:rsid w:val="006B1293"/>
    <w:rsid w:val="006B276A"/>
    <w:rsid w:val="006C28DD"/>
    <w:rsid w:val="006C7BF0"/>
    <w:rsid w:val="006D4AC5"/>
    <w:rsid w:val="006D4CE3"/>
    <w:rsid w:val="006D7DB1"/>
    <w:rsid w:val="006E61AB"/>
    <w:rsid w:val="006E716D"/>
    <w:rsid w:val="00706716"/>
    <w:rsid w:val="00717472"/>
    <w:rsid w:val="00726002"/>
    <w:rsid w:val="00735F9D"/>
    <w:rsid w:val="00743E12"/>
    <w:rsid w:val="00753F0B"/>
    <w:rsid w:val="007575C7"/>
    <w:rsid w:val="00760F2A"/>
    <w:rsid w:val="00766A1B"/>
    <w:rsid w:val="00771522"/>
    <w:rsid w:val="00773EF9"/>
    <w:rsid w:val="00775523"/>
    <w:rsid w:val="007803CB"/>
    <w:rsid w:val="00786608"/>
    <w:rsid w:val="007A29A2"/>
    <w:rsid w:val="007C06A4"/>
    <w:rsid w:val="007D5212"/>
    <w:rsid w:val="007F456E"/>
    <w:rsid w:val="00804284"/>
    <w:rsid w:val="00807970"/>
    <w:rsid w:val="00810522"/>
    <w:rsid w:val="00822B15"/>
    <w:rsid w:val="00830E91"/>
    <w:rsid w:val="00832941"/>
    <w:rsid w:val="00840090"/>
    <w:rsid w:val="0084469F"/>
    <w:rsid w:val="00847640"/>
    <w:rsid w:val="00847AA2"/>
    <w:rsid w:val="00847EAD"/>
    <w:rsid w:val="0085252D"/>
    <w:rsid w:val="00854194"/>
    <w:rsid w:val="00864730"/>
    <w:rsid w:val="00864C31"/>
    <w:rsid w:val="00887DF5"/>
    <w:rsid w:val="008A5A95"/>
    <w:rsid w:val="008B3B35"/>
    <w:rsid w:val="008C42B9"/>
    <w:rsid w:val="008D63C7"/>
    <w:rsid w:val="008E5D4D"/>
    <w:rsid w:val="009129C8"/>
    <w:rsid w:val="00930B26"/>
    <w:rsid w:val="009310F0"/>
    <w:rsid w:val="00931D17"/>
    <w:rsid w:val="0093257F"/>
    <w:rsid w:val="00935779"/>
    <w:rsid w:val="009441DE"/>
    <w:rsid w:val="00944525"/>
    <w:rsid w:val="00946416"/>
    <w:rsid w:val="0098407C"/>
    <w:rsid w:val="00990C83"/>
    <w:rsid w:val="00991256"/>
    <w:rsid w:val="00994005"/>
    <w:rsid w:val="00994C34"/>
    <w:rsid w:val="009A1E61"/>
    <w:rsid w:val="009A705A"/>
    <w:rsid w:val="009C0CC0"/>
    <w:rsid w:val="009C5D22"/>
    <w:rsid w:val="009D1998"/>
    <w:rsid w:val="009D3D82"/>
    <w:rsid w:val="009F5019"/>
    <w:rsid w:val="00A06DBE"/>
    <w:rsid w:val="00A07E40"/>
    <w:rsid w:val="00A109FF"/>
    <w:rsid w:val="00A14838"/>
    <w:rsid w:val="00A35A60"/>
    <w:rsid w:val="00A400C0"/>
    <w:rsid w:val="00A44F4D"/>
    <w:rsid w:val="00A6713B"/>
    <w:rsid w:val="00A750AD"/>
    <w:rsid w:val="00A86FF8"/>
    <w:rsid w:val="00A95791"/>
    <w:rsid w:val="00AA35A5"/>
    <w:rsid w:val="00AB4B65"/>
    <w:rsid w:val="00AC5C30"/>
    <w:rsid w:val="00AC667B"/>
    <w:rsid w:val="00AE16A3"/>
    <w:rsid w:val="00AE7E58"/>
    <w:rsid w:val="00B60FC6"/>
    <w:rsid w:val="00B65204"/>
    <w:rsid w:val="00B7326B"/>
    <w:rsid w:val="00B74494"/>
    <w:rsid w:val="00B80BCD"/>
    <w:rsid w:val="00B8727B"/>
    <w:rsid w:val="00BA4BC7"/>
    <w:rsid w:val="00BB1653"/>
    <w:rsid w:val="00BE578A"/>
    <w:rsid w:val="00C010EB"/>
    <w:rsid w:val="00C0528F"/>
    <w:rsid w:val="00C05FFB"/>
    <w:rsid w:val="00C1415C"/>
    <w:rsid w:val="00C19BB5"/>
    <w:rsid w:val="00C55FA3"/>
    <w:rsid w:val="00C648AB"/>
    <w:rsid w:val="00C732E7"/>
    <w:rsid w:val="00C94020"/>
    <w:rsid w:val="00C97C17"/>
    <w:rsid w:val="00CA0E02"/>
    <w:rsid w:val="00CA63DF"/>
    <w:rsid w:val="00CB056B"/>
    <w:rsid w:val="00CB267D"/>
    <w:rsid w:val="00CC7929"/>
    <w:rsid w:val="00CD51CD"/>
    <w:rsid w:val="00CE27F3"/>
    <w:rsid w:val="00CE2B6C"/>
    <w:rsid w:val="00CE72BF"/>
    <w:rsid w:val="00D07A32"/>
    <w:rsid w:val="00D2154E"/>
    <w:rsid w:val="00D24A83"/>
    <w:rsid w:val="00D350A8"/>
    <w:rsid w:val="00D40FFD"/>
    <w:rsid w:val="00D511A2"/>
    <w:rsid w:val="00D74E62"/>
    <w:rsid w:val="00D74F39"/>
    <w:rsid w:val="00D83439"/>
    <w:rsid w:val="00D83AE3"/>
    <w:rsid w:val="00DA59A9"/>
    <w:rsid w:val="00DB36EE"/>
    <w:rsid w:val="00DB4AA9"/>
    <w:rsid w:val="00DC3F35"/>
    <w:rsid w:val="00DC6AD6"/>
    <w:rsid w:val="00DD4ED5"/>
    <w:rsid w:val="00DE2698"/>
    <w:rsid w:val="00DF27FC"/>
    <w:rsid w:val="00E153C4"/>
    <w:rsid w:val="00E2120B"/>
    <w:rsid w:val="00E35EB7"/>
    <w:rsid w:val="00E41464"/>
    <w:rsid w:val="00E514F0"/>
    <w:rsid w:val="00E618D5"/>
    <w:rsid w:val="00E63C8D"/>
    <w:rsid w:val="00E83D88"/>
    <w:rsid w:val="00E9652B"/>
    <w:rsid w:val="00E97A10"/>
    <w:rsid w:val="00EA0A1F"/>
    <w:rsid w:val="00EA0AD0"/>
    <w:rsid w:val="00EA5711"/>
    <w:rsid w:val="00EA5912"/>
    <w:rsid w:val="00EB1A72"/>
    <w:rsid w:val="00ED01E6"/>
    <w:rsid w:val="00EF6EC0"/>
    <w:rsid w:val="00F0768D"/>
    <w:rsid w:val="00F25E33"/>
    <w:rsid w:val="00F50826"/>
    <w:rsid w:val="00F73E0D"/>
    <w:rsid w:val="00F9637C"/>
    <w:rsid w:val="00FA2A41"/>
    <w:rsid w:val="00FA4E9B"/>
    <w:rsid w:val="00FB0303"/>
    <w:rsid w:val="00FB0CF1"/>
    <w:rsid w:val="00FD26B0"/>
    <w:rsid w:val="00FE1306"/>
    <w:rsid w:val="00FE7368"/>
    <w:rsid w:val="00FE790F"/>
    <w:rsid w:val="00FF2B0D"/>
    <w:rsid w:val="01248CAD"/>
    <w:rsid w:val="012ABC90"/>
    <w:rsid w:val="01BC9D32"/>
    <w:rsid w:val="02BAA36A"/>
    <w:rsid w:val="0324286D"/>
    <w:rsid w:val="03AD890B"/>
    <w:rsid w:val="046E666D"/>
    <w:rsid w:val="04715B42"/>
    <w:rsid w:val="047F16F8"/>
    <w:rsid w:val="056A4658"/>
    <w:rsid w:val="05852EA7"/>
    <w:rsid w:val="05D9B866"/>
    <w:rsid w:val="06BF0B29"/>
    <w:rsid w:val="0725BA71"/>
    <w:rsid w:val="093452E9"/>
    <w:rsid w:val="095612BF"/>
    <w:rsid w:val="09849901"/>
    <w:rsid w:val="0B5E1A51"/>
    <w:rsid w:val="0BA3A46F"/>
    <w:rsid w:val="0C4EE311"/>
    <w:rsid w:val="0DBB5671"/>
    <w:rsid w:val="0E465F74"/>
    <w:rsid w:val="0FA74766"/>
    <w:rsid w:val="0FCBB62D"/>
    <w:rsid w:val="10EFBF99"/>
    <w:rsid w:val="10F12130"/>
    <w:rsid w:val="11FA7217"/>
    <w:rsid w:val="135CF2D5"/>
    <w:rsid w:val="1446597B"/>
    <w:rsid w:val="173BE984"/>
    <w:rsid w:val="175BE3B8"/>
    <w:rsid w:val="17B5767C"/>
    <w:rsid w:val="1903D990"/>
    <w:rsid w:val="199C8BD5"/>
    <w:rsid w:val="19D32CC9"/>
    <w:rsid w:val="19F8F804"/>
    <w:rsid w:val="1BB1CE6C"/>
    <w:rsid w:val="1CF09BA7"/>
    <w:rsid w:val="1E0E8AF5"/>
    <w:rsid w:val="1E3C5006"/>
    <w:rsid w:val="1E9C49E7"/>
    <w:rsid w:val="1EA9022B"/>
    <w:rsid w:val="1EF79337"/>
    <w:rsid w:val="202A67D4"/>
    <w:rsid w:val="20F4B164"/>
    <w:rsid w:val="20FE769C"/>
    <w:rsid w:val="21887F3C"/>
    <w:rsid w:val="222722C7"/>
    <w:rsid w:val="2399363F"/>
    <w:rsid w:val="2439E20A"/>
    <w:rsid w:val="24B46604"/>
    <w:rsid w:val="2658E4E4"/>
    <w:rsid w:val="270B200D"/>
    <w:rsid w:val="276636FE"/>
    <w:rsid w:val="27C938B9"/>
    <w:rsid w:val="28CD7FA7"/>
    <w:rsid w:val="28D9A78D"/>
    <w:rsid w:val="2983129E"/>
    <w:rsid w:val="2B6B7C35"/>
    <w:rsid w:val="2BF10782"/>
    <w:rsid w:val="2CECC6C1"/>
    <w:rsid w:val="2D0AF6D7"/>
    <w:rsid w:val="2D9448D8"/>
    <w:rsid w:val="2D9B9CA0"/>
    <w:rsid w:val="2DCE9B05"/>
    <w:rsid w:val="2E6D7A9E"/>
    <w:rsid w:val="2F0D646F"/>
    <w:rsid w:val="30A95C62"/>
    <w:rsid w:val="343A3E0A"/>
    <w:rsid w:val="35ECF4C5"/>
    <w:rsid w:val="3632FB7C"/>
    <w:rsid w:val="367540C8"/>
    <w:rsid w:val="37960332"/>
    <w:rsid w:val="3845DAFC"/>
    <w:rsid w:val="3B05AEED"/>
    <w:rsid w:val="3BC09363"/>
    <w:rsid w:val="3C3ADB28"/>
    <w:rsid w:val="3CA8713D"/>
    <w:rsid w:val="3D1928F0"/>
    <w:rsid w:val="3DEF8369"/>
    <w:rsid w:val="4016BCF7"/>
    <w:rsid w:val="40B93708"/>
    <w:rsid w:val="40C6CED3"/>
    <w:rsid w:val="4133FCC7"/>
    <w:rsid w:val="4151F502"/>
    <w:rsid w:val="416D2491"/>
    <w:rsid w:val="41871C7D"/>
    <w:rsid w:val="43B5E74D"/>
    <w:rsid w:val="4488AB8D"/>
    <w:rsid w:val="44EAC49F"/>
    <w:rsid w:val="45AA97AF"/>
    <w:rsid w:val="45FF5E9C"/>
    <w:rsid w:val="46047680"/>
    <w:rsid w:val="46435528"/>
    <w:rsid w:val="47F951DA"/>
    <w:rsid w:val="483E5232"/>
    <w:rsid w:val="486ACBC6"/>
    <w:rsid w:val="49F3BE3F"/>
    <w:rsid w:val="4AE392CD"/>
    <w:rsid w:val="4BE48F41"/>
    <w:rsid w:val="4C3AC9C5"/>
    <w:rsid w:val="4D40A1CB"/>
    <w:rsid w:val="4DDC1FA9"/>
    <w:rsid w:val="4E7CF148"/>
    <w:rsid w:val="4EBF3A6C"/>
    <w:rsid w:val="4ECE960E"/>
    <w:rsid w:val="4F2C3DAB"/>
    <w:rsid w:val="5130D8A5"/>
    <w:rsid w:val="51AD9E30"/>
    <w:rsid w:val="51D74CEF"/>
    <w:rsid w:val="51E4C060"/>
    <w:rsid w:val="526E5A72"/>
    <w:rsid w:val="535B1664"/>
    <w:rsid w:val="54D52335"/>
    <w:rsid w:val="5536D910"/>
    <w:rsid w:val="559C695E"/>
    <w:rsid w:val="55F86A20"/>
    <w:rsid w:val="561003CC"/>
    <w:rsid w:val="576D5090"/>
    <w:rsid w:val="58A2BAB4"/>
    <w:rsid w:val="58BF7302"/>
    <w:rsid w:val="58F2C892"/>
    <w:rsid w:val="5953FF92"/>
    <w:rsid w:val="59F2D6BE"/>
    <w:rsid w:val="5A5C0539"/>
    <w:rsid w:val="5A8CD8CE"/>
    <w:rsid w:val="5A93C507"/>
    <w:rsid w:val="5AA69B80"/>
    <w:rsid w:val="5AD55427"/>
    <w:rsid w:val="5CC588E3"/>
    <w:rsid w:val="5DB24FF2"/>
    <w:rsid w:val="5DB31F31"/>
    <w:rsid w:val="5FDCB381"/>
    <w:rsid w:val="601FB6BA"/>
    <w:rsid w:val="6040F6FD"/>
    <w:rsid w:val="617AEA57"/>
    <w:rsid w:val="61DAF19D"/>
    <w:rsid w:val="625604DD"/>
    <w:rsid w:val="628B62D1"/>
    <w:rsid w:val="630646ED"/>
    <w:rsid w:val="63167FB4"/>
    <w:rsid w:val="635BD202"/>
    <w:rsid w:val="63B19303"/>
    <w:rsid w:val="63FCE7E0"/>
    <w:rsid w:val="6493648B"/>
    <w:rsid w:val="652F9E0E"/>
    <w:rsid w:val="6531E030"/>
    <w:rsid w:val="65D8649E"/>
    <w:rsid w:val="664B0C91"/>
    <w:rsid w:val="679587DA"/>
    <w:rsid w:val="6915162E"/>
    <w:rsid w:val="69347A1F"/>
    <w:rsid w:val="6947AE9E"/>
    <w:rsid w:val="6AA57341"/>
    <w:rsid w:val="6BCD7FDE"/>
    <w:rsid w:val="6CCB2652"/>
    <w:rsid w:val="6D969C58"/>
    <w:rsid w:val="6ED86D7C"/>
    <w:rsid w:val="6F435461"/>
    <w:rsid w:val="6F6327AD"/>
    <w:rsid w:val="6FAE990D"/>
    <w:rsid w:val="6FBD1569"/>
    <w:rsid w:val="7092B99D"/>
    <w:rsid w:val="70DAF37E"/>
    <w:rsid w:val="714149F6"/>
    <w:rsid w:val="71D729B5"/>
    <w:rsid w:val="71E3EE32"/>
    <w:rsid w:val="721A459D"/>
    <w:rsid w:val="7272D3AA"/>
    <w:rsid w:val="72BB7B6D"/>
    <w:rsid w:val="735B8A59"/>
    <w:rsid w:val="74C4621D"/>
    <w:rsid w:val="74FD50B7"/>
    <w:rsid w:val="75D9FEFD"/>
    <w:rsid w:val="76727D35"/>
    <w:rsid w:val="77C057B6"/>
    <w:rsid w:val="77D2C121"/>
    <w:rsid w:val="78A54774"/>
    <w:rsid w:val="78E11B83"/>
    <w:rsid w:val="78EB0ECF"/>
    <w:rsid w:val="79805CC8"/>
    <w:rsid w:val="7A975964"/>
    <w:rsid w:val="7AF6F7E2"/>
    <w:rsid w:val="7B0B3FEF"/>
    <w:rsid w:val="7BED0C1E"/>
    <w:rsid w:val="7BEFCA48"/>
    <w:rsid w:val="7C3AF628"/>
    <w:rsid w:val="7C42031E"/>
    <w:rsid w:val="7C9F668F"/>
    <w:rsid w:val="7E9D5718"/>
    <w:rsid w:val="7F27B359"/>
    <w:rsid w:val="7F7F4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6DE711"/>
  <w15:docId w15:val="{3CFC4E7F-F787-4752-9537-15A59FD389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85252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85252D"/>
    <w:rPr>
      <w:rFonts w:ascii="Tahoma" w:hAnsi="Tahoma" w:cs="Tahoma"/>
      <w:sz w:val="16"/>
      <w:szCs w:val="16"/>
    </w:rPr>
  </w:style>
  <w:style w:type="character" w:styleId="Hyperlink">
    <w:name w:val="Hyperlink"/>
    <w:basedOn w:val="DefaultParagraphFont"/>
    <w:uiPriority w:val="99"/>
    <w:unhideWhenUsed/>
    <w:rsid w:val="00507ABA"/>
    <w:rPr>
      <w:color w:val="0000FF" w:themeColor="hyperlink"/>
      <w:u w:val="single"/>
    </w:rPr>
  </w:style>
  <w:style w:type="paragraph" w:styleId="Header">
    <w:name w:val="header"/>
    <w:basedOn w:val="Normal"/>
    <w:link w:val="HeaderChar"/>
    <w:uiPriority w:val="99"/>
    <w:unhideWhenUsed/>
    <w:rsid w:val="007C06A4"/>
    <w:pPr>
      <w:tabs>
        <w:tab w:val="center" w:pos="4680"/>
        <w:tab w:val="right" w:pos="9360"/>
      </w:tabs>
      <w:spacing w:after="0" w:line="240" w:lineRule="auto"/>
    </w:pPr>
  </w:style>
  <w:style w:type="character" w:styleId="HeaderChar" w:customStyle="1">
    <w:name w:val="Header Char"/>
    <w:basedOn w:val="DefaultParagraphFont"/>
    <w:link w:val="Header"/>
    <w:uiPriority w:val="99"/>
    <w:rsid w:val="007C06A4"/>
  </w:style>
  <w:style w:type="paragraph" w:styleId="Footer">
    <w:name w:val="footer"/>
    <w:basedOn w:val="Normal"/>
    <w:link w:val="FooterChar"/>
    <w:uiPriority w:val="99"/>
    <w:unhideWhenUsed/>
    <w:rsid w:val="007C06A4"/>
    <w:pPr>
      <w:tabs>
        <w:tab w:val="center" w:pos="4680"/>
        <w:tab w:val="right" w:pos="9360"/>
      </w:tabs>
      <w:spacing w:after="0" w:line="240" w:lineRule="auto"/>
    </w:pPr>
  </w:style>
  <w:style w:type="character" w:styleId="FooterChar" w:customStyle="1">
    <w:name w:val="Footer Char"/>
    <w:basedOn w:val="DefaultParagraphFont"/>
    <w:link w:val="Footer"/>
    <w:uiPriority w:val="99"/>
    <w:rsid w:val="007C06A4"/>
  </w:style>
  <w:style w:type="table" w:styleId="TableGrid">
    <w:name w:val="Table Grid"/>
    <w:basedOn w:val="TableNormal"/>
    <w:uiPriority w:val="59"/>
    <w:rsid w:val="00DC3F3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077995"/>
    <w:rPr>
      <w:sz w:val="16"/>
      <w:szCs w:val="16"/>
    </w:rPr>
  </w:style>
  <w:style w:type="paragraph" w:styleId="CommentText">
    <w:name w:val="annotation text"/>
    <w:basedOn w:val="Normal"/>
    <w:link w:val="CommentTextChar"/>
    <w:uiPriority w:val="99"/>
    <w:semiHidden/>
    <w:unhideWhenUsed/>
    <w:rsid w:val="00077995"/>
    <w:pPr>
      <w:spacing w:line="240" w:lineRule="auto"/>
    </w:pPr>
    <w:rPr>
      <w:sz w:val="20"/>
      <w:szCs w:val="20"/>
    </w:rPr>
  </w:style>
  <w:style w:type="character" w:styleId="CommentTextChar" w:customStyle="1">
    <w:name w:val="Comment Text Char"/>
    <w:basedOn w:val="DefaultParagraphFont"/>
    <w:link w:val="CommentText"/>
    <w:uiPriority w:val="99"/>
    <w:semiHidden/>
    <w:rsid w:val="00077995"/>
    <w:rPr>
      <w:sz w:val="20"/>
      <w:szCs w:val="20"/>
    </w:rPr>
  </w:style>
  <w:style w:type="paragraph" w:styleId="CommentSubject">
    <w:name w:val="annotation subject"/>
    <w:basedOn w:val="CommentText"/>
    <w:next w:val="CommentText"/>
    <w:link w:val="CommentSubjectChar"/>
    <w:uiPriority w:val="99"/>
    <w:semiHidden/>
    <w:unhideWhenUsed/>
    <w:rsid w:val="00077995"/>
    <w:rPr>
      <w:b/>
      <w:bCs/>
    </w:rPr>
  </w:style>
  <w:style w:type="character" w:styleId="CommentSubjectChar" w:customStyle="1">
    <w:name w:val="Comment Subject Char"/>
    <w:basedOn w:val="CommentTextChar"/>
    <w:link w:val="CommentSubject"/>
    <w:uiPriority w:val="99"/>
    <w:semiHidden/>
    <w:rsid w:val="00077995"/>
    <w:rPr>
      <w:b/>
      <w:bCs/>
      <w:sz w:val="20"/>
      <w:szCs w:val="20"/>
    </w:rPr>
  </w:style>
  <w:style w:type="paragraph" w:styleId="ListParagraph">
    <w:name w:val="List Paragraph"/>
    <w:basedOn w:val="Normal"/>
    <w:uiPriority w:val="34"/>
    <w:qFormat/>
    <w:rsid w:val="00E83D88"/>
    <w:pPr>
      <w:ind w:left="720"/>
      <w:contextualSpacing/>
    </w:pPr>
  </w:style>
  <w:style w:type="character" w:styleId="product-detailsproductinfo-label1" w:customStyle="1">
    <w:name w:val="product-details__product__info-label1"/>
    <w:basedOn w:val="DefaultParagraphFont"/>
    <w:rsid w:val="000707FE"/>
    <w:rPr>
      <w:color w:val="8E8E8E"/>
    </w:rPr>
  </w:style>
  <w:style w:type="character" w:styleId="ng-binding" w:customStyle="1">
    <w:name w:val="ng-binding"/>
    <w:basedOn w:val="DefaultParagraphFont"/>
    <w:rsid w:val="000707FE"/>
  </w:style>
  <w:style w:type="character" w:styleId="UnresolvedMention">
    <w:name w:val="Unresolved Mention"/>
    <w:basedOn w:val="DefaultParagraphFont"/>
    <w:uiPriority w:val="99"/>
    <w:semiHidden/>
    <w:unhideWhenUsed/>
    <w:rsid w:val="005A0828"/>
    <w:rPr>
      <w:color w:val="605E5C"/>
      <w:shd w:val="clear" w:color="auto" w:fill="E1DFDD"/>
    </w:rPr>
  </w:style>
  <w:style w:type="paragraph" w:styleId="NormalWeb">
    <w:name w:val="Normal (Web)"/>
    <w:basedOn w:val="Normal"/>
    <w:uiPriority w:val="99"/>
    <w:semiHidden/>
    <w:unhideWhenUsed/>
    <w:rsid w:val="00387D4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862050">
      <w:bodyDiv w:val="1"/>
      <w:marLeft w:val="0"/>
      <w:marRight w:val="0"/>
      <w:marTop w:val="0"/>
      <w:marBottom w:val="0"/>
      <w:divBdr>
        <w:top w:val="none" w:sz="0" w:space="0" w:color="auto"/>
        <w:left w:val="none" w:sz="0" w:space="0" w:color="auto"/>
        <w:bottom w:val="none" w:sz="0" w:space="0" w:color="auto"/>
        <w:right w:val="none" w:sz="0" w:space="0" w:color="auto"/>
      </w:divBdr>
    </w:div>
    <w:div w:id="749811622">
      <w:bodyDiv w:val="1"/>
      <w:marLeft w:val="0"/>
      <w:marRight w:val="0"/>
      <w:marTop w:val="0"/>
      <w:marBottom w:val="0"/>
      <w:divBdr>
        <w:top w:val="none" w:sz="0" w:space="0" w:color="auto"/>
        <w:left w:val="none" w:sz="0" w:space="0" w:color="auto"/>
        <w:bottom w:val="none" w:sz="0" w:space="0" w:color="auto"/>
        <w:right w:val="none" w:sz="0" w:space="0" w:color="auto"/>
      </w:divBdr>
    </w:div>
    <w:div w:id="907567616">
      <w:bodyDiv w:val="1"/>
      <w:marLeft w:val="0"/>
      <w:marRight w:val="0"/>
      <w:marTop w:val="0"/>
      <w:marBottom w:val="0"/>
      <w:divBdr>
        <w:top w:val="none" w:sz="0" w:space="0" w:color="auto"/>
        <w:left w:val="none" w:sz="0" w:space="0" w:color="auto"/>
        <w:bottom w:val="none" w:sz="0" w:space="0" w:color="auto"/>
        <w:right w:val="none" w:sz="0" w:space="0" w:color="auto"/>
      </w:divBdr>
    </w:div>
    <w:div w:id="1031303115">
      <w:bodyDiv w:val="1"/>
      <w:marLeft w:val="0"/>
      <w:marRight w:val="0"/>
      <w:marTop w:val="0"/>
      <w:marBottom w:val="0"/>
      <w:divBdr>
        <w:top w:val="none" w:sz="0" w:space="0" w:color="auto"/>
        <w:left w:val="none" w:sz="0" w:space="0" w:color="auto"/>
        <w:bottom w:val="none" w:sz="0" w:space="0" w:color="auto"/>
        <w:right w:val="none" w:sz="0" w:space="0" w:color="auto"/>
      </w:divBdr>
    </w:div>
    <w:div w:id="203102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atitesting.com/teas/study-manual"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www.easternwv.edu"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1588CBF17DEF43A8608E34FD3085CA" ma:contentTypeVersion="14" ma:contentTypeDescription="Create a new document." ma:contentTypeScope="" ma:versionID="fccba3bcbb2e097a43dee4106fd6e51b">
  <xsd:schema xmlns:xsd="http://www.w3.org/2001/XMLSchema" xmlns:xs="http://www.w3.org/2001/XMLSchema" xmlns:p="http://schemas.microsoft.com/office/2006/metadata/properties" xmlns:ns2="e69c56ae-497c-47e9-ae97-455aaa76ec15" xmlns:ns3="f16fc1ff-5f3a-448f-bde7-bb964b49be0f" targetNamespace="http://schemas.microsoft.com/office/2006/metadata/properties" ma:root="true" ma:fieldsID="2005b0902518e182c2e4c0116125f1e8" ns2:_="" ns3:_="">
    <xsd:import namespace="e69c56ae-497c-47e9-ae97-455aaa76ec15"/>
    <xsd:import namespace="f16fc1ff-5f3a-448f-bde7-bb964b49be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c56ae-497c-47e9-ae97-455aaa76e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79b2896-0ce3-4b31-ac7f-86c7c81b49a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fc1ff-5f3a-448f-bde7-bb964b49be0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9c56ae-497c-47e9-ae97-455aaa76ec1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C9DFC-11F4-4568-992C-C618C20D657C}">
  <ds:schemaRefs>
    <ds:schemaRef ds:uri="http://schemas.microsoft.com/sharepoint/v3/contenttype/forms"/>
  </ds:schemaRefs>
</ds:datastoreItem>
</file>

<file path=customXml/itemProps2.xml><?xml version="1.0" encoding="utf-8"?>
<ds:datastoreItem xmlns:ds="http://schemas.openxmlformats.org/officeDocument/2006/customXml" ds:itemID="{C6E33BB3-AC90-44C4-962F-FD8E21D16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c56ae-497c-47e9-ae97-455aaa76ec15"/>
    <ds:schemaRef ds:uri="f16fc1ff-5f3a-448f-bde7-bb964b49b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DF46F-4DCA-447F-9D7E-0177A7B9E216}">
  <ds:schemaRefs>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f16fc1ff-5f3a-448f-bde7-bb964b49be0f"/>
    <ds:schemaRef ds:uri="http://schemas.openxmlformats.org/package/2006/metadata/core-properties"/>
    <ds:schemaRef ds:uri="e69c56ae-497c-47e9-ae97-455aaa76ec15"/>
    <ds:schemaRef ds:uri="http://www.w3.org/XML/1998/namespace"/>
  </ds:schemaRefs>
</ds:datastoreItem>
</file>

<file path=customXml/itemProps4.xml><?xml version="1.0" encoding="utf-8"?>
<ds:datastoreItem xmlns:ds="http://schemas.openxmlformats.org/officeDocument/2006/customXml" ds:itemID="{39C510C8-68F2-4B74-96FA-9DD61A70099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Ann Degnan</dc:creator>
  <lastModifiedBy>Melanie Joy Callaway</lastModifiedBy>
  <revision>8</revision>
  <lastPrinted>2025-01-27T15:00:00.0000000Z</lastPrinted>
  <dcterms:created xsi:type="dcterms:W3CDTF">2025-01-27T15:08:00.0000000Z</dcterms:created>
  <dcterms:modified xsi:type="dcterms:W3CDTF">2025-07-02T12:48:48.3952820Z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0x0101002E1588CBF17DEF43A8608E34FD3085CA</vt:lpwstr>
  </property>
  <property fmtid="{D5CDD505-2E9C-101B-9397-08002B2CF9AE}" pid="3" name="MediaServiceImageTags">
    <vt:lpwstr/>
  </property>
</Properties>
</file>